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EF0" w:rsidRDefault="00865EF0">
      <w:pPr>
        <w:ind w:firstLine="640"/>
        <w:jc w:val="right"/>
        <w:rPr>
          <w:sz w:val="32"/>
          <w:szCs w:val="32"/>
        </w:rPr>
      </w:pPr>
    </w:p>
    <w:p w:rsidR="00865EF0" w:rsidRDefault="00865EF0">
      <w:pPr>
        <w:ind w:firstLine="640"/>
        <w:jc w:val="right"/>
        <w:rPr>
          <w:sz w:val="32"/>
          <w:szCs w:val="32"/>
        </w:rPr>
      </w:pPr>
    </w:p>
    <w:p w:rsidR="00865EF0" w:rsidRDefault="00010FB0">
      <w:pPr>
        <w:rPr>
          <w:sz w:val="28"/>
          <w:szCs w:val="28"/>
        </w:rPr>
      </w:pPr>
      <w:bookmarkStart w:id="0" w:name="_GoBack"/>
      <w:bookmarkEnd w:id="0"/>
      <w:r>
        <w:rPr>
          <w:rFonts w:hint="eastAsia"/>
          <w:sz w:val="28"/>
          <w:szCs w:val="28"/>
        </w:rPr>
        <w:t>附件</w:t>
      </w:r>
      <w:r>
        <w:rPr>
          <w:rFonts w:hint="eastAsia"/>
          <w:sz w:val="28"/>
          <w:szCs w:val="28"/>
        </w:rPr>
        <w:t>1</w:t>
      </w:r>
      <w:r>
        <w:rPr>
          <w:rFonts w:hint="eastAsia"/>
          <w:sz w:val="28"/>
          <w:szCs w:val="28"/>
        </w:rPr>
        <w:t>：</w:t>
      </w:r>
    </w:p>
    <w:p w:rsidR="00865EF0" w:rsidRDefault="00865EF0">
      <w:pPr>
        <w:jc w:val="center"/>
        <w:rPr>
          <w:sz w:val="28"/>
          <w:szCs w:val="28"/>
        </w:rPr>
      </w:pPr>
    </w:p>
    <w:p w:rsidR="00865EF0" w:rsidRDefault="00010FB0">
      <w:pPr>
        <w:jc w:val="center"/>
        <w:rPr>
          <w:sz w:val="32"/>
          <w:szCs w:val="32"/>
        </w:rPr>
      </w:pPr>
      <w:r>
        <w:rPr>
          <w:rFonts w:hint="eastAsia"/>
          <w:sz w:val="32"/>
          <w:szCs w:val="32"/>
        </w:rPr>
        <w:t>零星维修服务采购项目服务内容及要求</w:t>
      </w:r>
    </w:p>
    <w:p w:rsidR="00865EF0" w:rsidRDefault="00865EF0">
      <w:pPr>
        <w:jc w:val="center"/>
        <w:rPr>
          <w:sz w:val="32"/>
          <w:szCs w:val="32"/>
        </w:rPr>
      </w:pPr>
    </w:p>
    <w:p w:rsidR="00865EF0" w:rsidRDefault="00865EF0">
      <w:pPr>
        <w:jc w:val="center"/>
        <w:rPr>
          <w:sz w:val="32"/>
          <w:szCs w:val="32"/>
        </w:rPr>
      </w:pPr>
    </w:p>
    <w:p w:rsidR="00865EF0" w:rsidRDefault="00010FB0">
      <w:pPr>
        <w:ind w:firstLineChars="200" w:firstLine="560"/>
        <w:rPr>
          <w:sz w:val="28"/>
          <w:szCs w:val="28"/>
        </w:rPr>
      </w:pPr>
      <w:r>
        <w:rPr>
          <w:rFonts w:hint="eastAsia"/>
          <w:sz w:val="28"/>
          <w:szCs w:val="28"/>
        </w:rPr>
        <w:t>一、主要服务内容：</w:t>
      </w:r>
    </w:p>
    <w:p w:rsidR="00865EF0" w:rsidRDefault="00010FB0">
      <w:pPr>
        <w:ind w:firstLineChars="200" w:firstLine="560"/>
        <w:rPr>
          <w:sz w:val="28"/>
          <w:szCs w:val="28"/>
        </w:rPr>
      </w:pPr>
      <w:r>
        <w:rPr>
          <w:rFonts w:hint="eastAsia"/>
          <w:sz w:val="28"/>
          <w:szCs w:val="28"/>
        </w:rPr>
        <w:t>南昌急救中心零星改造及零星维修服务，服务的内容及范围包含但不限于房屋建筑附属设施及构筑物拆除类服务、安装维修服务、门窗更换或维修服务、附属设施的定制加工服务、屋面防水服务、给排水服务、零星土方及混凝土构筑物服务、计时工服务、其他维修改造服务等。</w:t>
      </w:r>
    </w:p>
    <w:p w:rsidR="00865EF0" w:rsidRDefault="00010FB0">
      <w:pPr>
        <w:rPr>
          <w:sz w:val="28"/>
          <w:szCs w:val="28"/>
        </w:rPr>
      </w:pPr>
      <w:r>
        <w:rPr>
          <w:rFonts w:hint="eastAsia"/>
          <w:sz w:val="28"/>
          <w:szCs w:val="28"/>
        </w:rPr>
        <w:t xml:space="preserve">     </w:t>
      </w:r>
      <w:r>
        <w:rPr>
          <w:rFonts w:hint="eastAsia"/>
          <w:sz w:val="28"/>
          <w:szCs w:val="28"/>
        </w:rPr>
        <w:t>二、技术要求</w:t>
      </w:r>
    </w:p>
    <w:p w:rsidR="00865EF0" w:rsidRDefault="00010FB0">
      <w:pPr>
        <w:ind w:firstLineChars="200" w:firstLine="560"/>
        <w:rPr>
          <w:sz w:val="28"/>
          <w:szCs w:val="28"/>
        </w:rPr>
      </w:pPr>
      <w:r>
        <w:rPr>
          <w:rFonts w:hint="eastAsia"/>
          <w:sz w:val="28"/>
          <w:szCs w:val="28"/>
        </w:rPr>
        <w:t>（一）标准及要求：</w:t>
      </w:r>
    </w:p>
    <w:p w:rsidR="00865EF0" w:rsidRDefault="00010FB0">
      <w:pPr>
        <w:ind w:firstLineChars="200" w:firstLine="560"/>
        <w:rPr>
          <w:sz w:val="28"/>
          <w:szCs w:val="28"/>
        </w:rPr>
      </w:pPr>
      <w:r>
        <w:rPr>
          <w:rFonts w:hint="eastAsia"/>
          <w:sz w:val="28"/>
          <w:szCs w:val="28"/>
        </w:rPr>
        <w:t>1.</w:t>
      </w:r>
      <w:r>
        <w:rPr>
          <w:rFonts w:hint="eastAsia"/>
          <w:sz w:val="28"/>
          <w:szCs w:val="28"/>
        </w:rPr>
        <w:t>接到中心通知后，在</w:t>
      </w:r>
      <w:r>
        <w:rPr>
          <w:rFonts w:hint="eastAsia"/>
          <w:sz w:val="28"/>
          <w:szCs w:val="28"/>
        </w:rPr>
        <w:t>1</w:t>
      </w:r>
      <w:r>
        <w:rPr>
          <w:rFonts w:hint="eastAsia"/>
          <w:sz w:val="28"/>
          <w:szCs w:val="28"/>
        </w:rPr>
        <w:t>小时内（抢修半小时内）赶到现场进行方案确定，不得以任何理由拒绝中心委派的任务。</w:t>
      </w:r>
    </w:p>
    <w:p w:rsidR="00865EF0" w:rsidRDefault="00010FB0">
      <w:pPr>
        <w:ind w:firstLineChars="200" w:firstLine="560"/>
        <w:rPr>
          <w:sz w:val="28"/>
          <w:szCs w:val="28"/>
        </w:rPr>
      </w:pPr>
      <w:r>
        <w:rPr>
          <w:rFonts w:hint="eastAsia"/>
          <w:sz w:val="28"/>
          <w:szCs w:val="28"/>
        </w:rPr>
        <w:t>2.</w:t>
      </w:r>
      <w:r>
        <w:rPr>
          <w:rFonts w:hint="eastAsia"/>
          <w:sz w:val="28"/>
          <w:szCs w:val="28"/>
        </w:rPr>
        <w:t>供应商在施工过程中需要做好安全文明相关措施，对施工期间的安全负责，确保施工环境干净、整洁，确保不影响中心的正常工作秩序。</w:t>
      </w:r>
    </w:p>
    <w:p w:rsidR="00865EF0" w:rsidRDefault="00010FB0">
      <w:pPr>
        <w:ind w:firstLineChars="200" w:firstLine="560"/>
        <w:rPr>
          <w:sz w:val="28"/>
          <w:szCs w:val="28"/>
        </w:rPr>
      </w:pPr>
      <w:r>
        <w:rPr>
          <w:rFonts w:hint="eastAsia"/>
          <w:sz w:val="28"/>
          <w:szCs w:val="28"/>
        </w:rPr>
        <w:t>3.</w:t>
      </w:r>
      <w:r>
        <w:rPr>
          <w:rFonts w:hint="eastAsia"/>
          <w:sz w:val="28"/>
          <w:szCs w:val="28"/>
        </w:rPr>
        <w:t>供应商负责施工期间的各项安全事宜。</w:t>
      </w:r>
    </w:p>
    <w:p w:rsidR="00865EF0" w:rsidRDefault="00010FB0">
      <w:pPr>
        <w:ind w:firstLineChars="200" w:firstLine="560"/>
        <w:rPr>
          <w:sz w:val="28"/>
          <w:szCs w:val="28"/>
        </w:rPr>
      </w:pPr>
      <w:r>
        <w:rPr>
          <w:rFonts w:hint="eastAsia"/>
          <w:sz w:val="28"/>
          <w:szCs w:val="28"/>
        </w:rPr>
        <w:t>（二）施工人员</w:t>
      </w:r>
      <w:r w:rsidR="009F50C1">
        <w:rPr>
          <w:rFonts w:hint="eastAsia"/>
          <w:sz w:val="28"/>
          <w:szCs w:val="28"/>
        </w:rPr>
        <w:t>的要求。符合国家相关行业操作资质要求，遵守国家法律法规、遵守我单位</w:t>
      </w:r>
      <w:r>
        <w:rPr>
          <w:rFonts w:hint="eastAsia"/>
          <w:sz w:val="28"/>
          <w:szCs w:val="28"/>
        </w:rPr>
        <w:t>的相关管理规定。</w:t>
      </w:r>
    </w:p>
    <w:p w:rsidR="00865EF0" w:rsidRDefault="00010FB0">
      <w:pPr>
        <w:ind w:firstLineChars="200" w:firstLine="560"/>
        <w:rPr>
          <w:sz w:val="28"/>
          <w:szCs w:val="28"/>
        </w:rPr>
      </w:pPr>
      <w:r>
        <w:rPr>
          <w:rFonts w:hint="eastAsia"/>
          <w:sz w:val="28"/>
          <w:szCs w:val="28"/>
        </w:rPr>
        <w:t>（三）质量标准。符合国家现行相关专业验收规范的合格标准。</w:t>
      </w:r>
    </w:p>
    <w:p w:rsidR="00865EF0" w:rsidRDefault="00865EF0">
      <w:pPr>
        <w:pStyle w:val="1"/>
        <w:spacing w:before="120" w:after="120"/>
        <w:ind w:firstLine="0"/>
        <w:textAlignment w:val="baseline"/>
      </w:pPr>
    </w:p>
    <w:p w:rsidR="00865EF0" w:rsidRDefault="00865EF0">
      <w:pPr>
        <w:pStyle w:val="1"/>
        <w:spacing w:before="120" w:after="120"/>
        <w:ind w:firstLine="0"/>
        <w:textAlignment w:val="baseline"/>
      </w:pPr>
    </w:p>
    <w:p w:rsidR="00865EF0" w:rsidRDefault="00865EF0">
      <w:pPr>
        <w:pStyle w:val="1"/>
        <w:spacing w:before="120" w:after="120"/>
        <w:ind w:firstLine="0"/>
        <w:textAlignment w:val="baseline"/>
      </w:pPr>
    </w:p>
    <w:p w:rsidR="00865EF0" w:rsidRDefault="00865EF0">
      <w:pPr>
        <w:pStyle w:val="1"/>
        <w:spacing w:before="120" w:after="120"/>
        <w:ind w:firstLine="0"/>
        <w:textAlignment w:val="baseline"/>
      </w:pPr>
    </w:p>
    <w:p w:rsidR="00865EF0" w:rsidRDefault="00865EF0">
      <w:pPr>
        <w:pStyle w:val="1"/>
        <w:spacing w:before="120" w:after="120"/>
        <w:ind w:firstLine="0"/>
        <w:jc w:val="both"/>
        <w:textAlignment w:val="baseline"/>
      </w:pPr>
    </w:p>
    <w:p w:rsidR="00865EF0" w:rsidRDefault="00865EF0"/>
    <w:p w:rsidR="00865EF0" w:rsidRDefault="00865EF0"/>
    <w:p w:rsidR="00865EF0" w:rsidRDefault="00865EF0"/>
    <w:p w:rsidR="00865EF0" w:rsidRDefault="00865EF0"/>
    <w:p w:rsidR="00865EF0" w:rsidRDefault="00865EF0"/>
    <w:p w:rsidR="00865EF0" w:rsidRDefault="00865EF0"/>
    <w:p w:rsidR="00865EF0" w:rsidRDefault="00865EF0"/>
    <w:p w:rsidR="00865EF0" w:rsidRDefault="00865EF0"/>
    <w:p w:rsidR="00865EF0" w:rsidRDefault="00865EF0"/>
    <w:p w:rsidR="00865EF0" w:rsidRDefault="00865EF0"/>
    <w:p w:rsidR="00865EF0" w:rsidRDefault="00865EF0"/>
    <w:p w:rsidR="004D6346" w:rsidRDefault="004D6346">
      <w:pPr>
        <w:rPr>
          <w:sz w:val="30"/>
          <w:szCs w:val="30"/>
        </w:rPr>
      </w:pPr>
    </w:p>
    <w:p w:rsidR="00865EF0" w:rsidRDefault="00010FB0">
      <w:pPr>
        <w:rPr>
          <w:sz w:val="30"/>
          <w:szCs w:val="30"/>
        </w:rPr>
      </w:pPr>
      <w:r>
        <w:rPr>
          <w:rFonts w:hint="eastAsia"/>
          <w:sz w:val="30"/>
          <w:szCs w:val="30"/>
        </w:rPr>
        <w:t>附件</w:t>
      </w:r>
      <w:r>
        <w:rPr>
          <w:rFonts w:hint="eastAsia"/>
          <w:sz w:val="30"/>
          <w:szCs w:val="30"/>
        </w:rPr>
        <w:t>2</w:t>
      </w:r>
      <w:r>
        <w:rPr>
          <w:rFonts w:hint="eastAsia"/>
          <w:sz w:val="30"/>
          <w:szCs w:val="30"/>
        </w:rPr>
        <w:t>：</w:t>
      </w:r>
    </w:p>
    <w:p w:rsidR="00865EF0" w:rsidRDefault="00010FB0">
      <w:pPr>
        <w:pStyle w:val="1"/>
        <w:spacing w:before="120" w:after="120"/>
        <w:ind w:firstLine="0"/>
        <w:textAlignment w:val="baseline"/>
      </w:pPr>
      <w:r>
        <w:rPr>
          <w:rFonts w:hint="eastAsia"/>
        </w:rPr>
        <w:t>南昌急救中心零星维修服务采购项目调研资料</w:t>
      </w:r>
    </w:p>
    <w:p w:rsidR="00865EF0" w:rsidRDefault="00865EF0">
      <w:pPr>
        <w:pStyle w:val="a9"/>
        <w:ind w:firstLine="300"/>
        <w:rPr>
          <w:rFonts w:ascii="仿宋" w:eastAsia="仿宋" w:hAnsi="仿宋" w:cs="仿宋"/>
          <w:sz w:val="30"/>
          <w:szCs w:val="30"/>
        </w:rPr>
      </w:pPr>
    </w:p>
    <w:p w:rsidR="00865EF0" w:rsidRDefault="00865EF0">
      <w:pPr>
        <w:jc w:val="left"/>
        <w:rPr>
          <w:rFonts w:ascii="仿宋_GB2312" w:eastAsia="仿宋_GB2312" w:hAnsi="仿宋" w:cs="宋体"/>
          <w:bCs/>
          <w:kern w:val="0"/>
          <w:sz w:val="28"/>
          <w:szCs w:val="28"/>
        </w:rPr>
      </w:pPr>
    </w:p>
    <w:p w:rsidR="00865EF0" w:rsidRDefault="00865EF0">
      <w:pPr>
        <w:pStyle w:val="a3"/>
        <w:rPr>
          <w:rFonts w:ascii="仿宋_GB2312" w:eastAsia="仿宋_GB2312" w:hAnsi="仿宋" w:cs="宋体"/>
          <w:bCs/>
          <w:kern w:val="0"/>
          <w:sz w:val="28"/>
          <w:szCs w:val="28"/>
        </w:rPr>
      </w:pPr>
    </w:p>
    <w:p w:rsidR="00865EF0" w:rsidRDefault="00865EF0">
      <w:pPr>
        <w:pStyle w:val="a3"/>
        <w:rPr>
          <w:rFonts w:ascii="仿宋_GB2312" w:eastAsia="仿宋_GB2312" w:hAnsi="仿宋" w:cs="宋体"/>
          <w:bCs/>
          <w:kern w:val="0"/>
          <w:sz w:val="28"/>
          <w:szCs w:val="28"/>
        </w:rPr>
      </w:pPr>
    </w:p>
    <w:p w:rsidR="00865EF0" w:rsidRDefault="00865EF0">
      <w:pPr>
        <w:pStyle w:val="a3"/>
        <w:rPr>
          <w:rFonts w:ascii="仿宋_GB2312" w:eastAsia="仿宋_GB2312" w:hAnsi="仿宋" w:cs="宋体"/>
          <w:bCs/>
          <w:kern w:val="0"/>
          <w:sz w:val="28"/>
          <w:szCs w:val="28"/>
        </w:rPr>
      </w:pPr>
    </w:p>
    <w:p w:rsidR="00865EF0" w:rsidRDefault="00865EF0">
      <w:pPr>
        <w:pStyle w:val="a9"/>
        <w:ind w:firstLineChars="0" w:firstLine="0"/>
        <w:rPr>
          <w:rFonts w:ascii="仿宋_GB2312" w:eastAsia="仿宋_GB2312" w:hAnsi="仿宋" w:cs="宋体"/>
          <w:bCs/>
          <w:kern w:val="0"/>
          <w:sz w:val="28"/>
          <w:szCs w:val="28"/>
        </w:rPr>
      </w:pPr>
    </w:p>
    <w:p w:rsidR="00865EF0" w:rsidRDefault="00010FB0">
      <w:pPr>
        <w:jc w:val="left"/>
        <w:rPr>
          <w:rFonts w:ascii="仿宋" w:eastAsia="仿宋" w:hAnsi="仿宋" w:cs="仿宋"/>
          <w:color w:val="000000"/>
          <w:kern w:val="0"/>
          <w:sz w:val="28"/>
          <w:szCs w:val="28"/>
          <w:u w:val="single"/>
          <w:lang w:bidi="ar"/>
        </w:rPr>
      </w:pPr>
      <w:r>
        <w:rPr>
          <w:rFonts w:ascii="仿宋" w:eastAsia="仿宋" w:hAnsi="仿宋" w:cs="仿宋" w:hint="eastAsia"/>
          <w:color w:val="000000"/>
          <w:kern w:val="0"/>
          <w:sz w:val="28"/>
          <w:szCs w:val="28"/>
          <w:lang w:bidi="ar"/>
        </w:rPr>
        <w:t>供应商名称（加盖公章）：</w:t>
      </w:r>
      <w:r>
        <w:rPr>
          <w:rFonts w:ascii="仿宋" w:eastAsia="仿宋" w:hAnsi="仿宋" w:cs="仿宋" w:hint="eastAsia"/>
          <w:color w:val="000000"/>
          <w:kern w:val="0"/>
          <w:sz w:val="28"/>
          <w:szCs w:val="28"/>
          <w:u w:val="single"/>
          <w:lang w:bidi="ar"/>
        </w:rPr>
        <w:t xml:space="preserve">                                   </w:t>
      </w:r>
    </w:p>
    <w:p w:rsidR="00865EF0" w:rsidRDefault="00010FB0">
      <w:pPr>
        <w:jc w:val="left"/>
        <w:rPr>
          <w:rFonts w:ascii="仿宋" w:eastAsia="仿宋" w:hAnsi="仿宋" w:cs="仿宋"/>
          <w:color w:val="000000"/>
          <w:kern w:val="0"/>
          <w:sz w:val="28"/>
          <w:szCs w:val="28"/>
          <w:u w:val="single"/>
          <w:lang w:bidi="ar"/>
        </w:rPr>
      </w:pPr>
      <w:r>
        <w:rPr>
          <w:rFonts w:ascii="仿宋" w:eastAsia="仿宋" w:hAnsi="仿宋" w:cs="仿宋" w:hint="eastAsia"/>
          <w:color w:val="000000"/>
          <w:kern w:val="0"/>
          <w:sz w:val="28"/>
          <w:szCs w:val="28"/>
          <w:lang w:bidi="ar"/>
        </w:rPr>
        <w:t>联系人：</w:t>
      </w:r>
      <w:r>
        <w:rPr>
          <w:rFonts w:ascii="仿宋" w:eastAsia="仿宋" w:hAnsi="仿宋" w:cs="仿宋" w:hint="eastAsia"/>
          <w:color w:val="000000"/>
          <w:kern w:val="0"/>
          <w:sz w:val="28"/>
          <w:szCs w:val="28"/>
          <w:u w:val="single"/>
          <w:lang w:bidi="ar"/>
        </w:rPr>
        <w:t xml:space="preserve">                                                   </w:t>
      </w:r>
    </w:p>
    <w:p w:rsidR="00865EF0" w:rsidRDefault="00010FB0">
      <w:pPr>
        <w:jc w:val="left"/>
        <w:rPr>
          <w:rFonts w:ascii="仿宋" w:eastAsia="仿宋" w:hAnsi="仿宋" w:cs="仿宋"/>
          <w:i/>
          <w:iCs/>
          <w:color w:val="000000"/>
          <w:kern w:val="0"/>
          <w:sz w:val="28"/>
          <w:szCs w:val="28"/>
          <w:u w:val="single"/>
          <w:lang w:bidi="ar"/>
        </w:rPr>
      </w:pPr>
      <w:r>
        <w:rPr>
          <w:rFonts w:ascii="仿宋" w:eastAsia="仿宋" w:hAnsi="仿宋" w:cs="仿宋" w:hint="eastAsia"/>
          <w:color w:val="000000"/>
          <w:kern w:val="0"/>
          <w:sz w:val="28"/>
          <w:szCs w:val="28"/>
          <w:lang w:bidi="ar"/>
        </w:rPr>
        <w:t>联系电话：</w:t>
      </w:r>
      <w:r>
        <w:rPr>
          <w:rFonts w:ascii="仿宋" w:eastAsia="仿宋" w:hAnsi="仿宋" w:cs="仿宋" w:hint="eastAsia"/>
          <w:i/>
          <w:iCs/>
          <w:color w:val="000000"/>
          <w:kern w:val="0"/>
          <w:sz w:val="28"/>
          <w:szCs w:val="28"/>
          <w:u w:val="single"/>
          <w:lang w:bidi="ar"/>
        </w:rPr>
        <w:t xml:space="preserve">                                                 </w:t>
      </w:r>
    </w:p>
    <w:p w:rsidR="00865EF0" w:rsidRDefault="00010FB0">
      <w:pPr>
        <w:jc w:val="left"/>
        <w:rPr>
          <w:rFonts w:ascii="仿宋" w:eastAsia="仿宋" w:hAnsi="仿宋" w:cs="仿宋"/>
          <w:color w:val="000000"/>
          <w:kern w:val="0"/>
          <w:sz w:val="28"/>
          <w:szCs w:val="28"/>
          <w:u w:val="single"/>
          <w:lang w:bidi="ar"/>
        </w:rPr>
      </w:pPr>
      <w:r>
        <w:rPr>
          <w:rFonts w:ascii="仿宋" w:eastAsia="仿宋" w:hAnsi="仿宋" w:cs="仿宋" w:hint="eastAsia"/>
          <w:color w:val="000000"/>
          <w:kern w:val="0"/>
          <w:sz w:val="28"/>
          <w:szCs w:val="28"/>
          <w:lang w:bidi="ar"/>
        </w:rPr>
        <w:t>日期：</w:t>
      </w:r>
      <w:r>
        <w:rPr>
          <w:rFonts w:ascii="仿宋" w:eastAsia="仿宋" w:hAnsi="仿宋" w:cs="仿宋" w:hint="eastAsia"/>
          <w:color w:val="000000"/>
          <w:kern w:val="0"/>
          <w:sz w:val="28"/>
          <w:szCs w:val="28"/>
          <w:u w:val="single"/>
          <w:lang w:bidi="ar"/>
        </w:rPr>
        <w:t xml:space="preserve">                                                     </w:t>
      </w:r>
    </w:p>
    <w:p w:rsidR="00865EF0" w:rsidRDefault="00010FB0">
      <w:pPr>
        <w:jc w:val="left"/>
        <w:rPr>
          <w:rFonts w:ascii="仿宋" w:eastAsia="仿宋" w:hAnsi="仿宋" w:cs="仿宋"/>
          <w:color w:val="000000"/>
          <w:kern w:val="0"/>
          <w:sz w:val="28"/>
          <w:szCs w:val="28"/>
          <w:u w:val="single"/>
          <w:lang w:bidi="ar"/>
        </w:rPr>
      </w:pPr>
      <w:r>
        <w:rPr>
          <w:rFonts w:ascii="仿宋" w:eastAsia="仿宋" w:hAnsi="仿宋" w:cs="仿宋" w:hint="eastAsia"/>
          <w:color w:val="000000"/>
          <w:kern w:val="0"/>
          <w:sz w:val="28"/>
          <w:szCs w:val="28"/>
          <w:u w:val="single"/>
          <w:lang w:bidi="ar"/>
        </w:rPr>
        <w:br w:type="page"/>
      </w:r>
    </w:p>
    <w:p w:rsidR="00865EF0" w:rsidRDefault="00010FB0">
      <w:pPr>
        <w:jc w:val="left"/>
        <w:rPr>
          <w:rFonts w:ascii="仿宋" w:eastAsia="仿宋" w:hAnsi="仿宋" w:cs="仿宋"/>
          <w:sz w:val="30"/>
          <w:szCs w:val="30"/>
        </w:rPr>
      </w:pPr>
      <w:r>
        <w:rPr>
          <w:rFonts w:ascii="仿宋" w:eastAsia="仿宋" w:hAnsi="仿宋" w:cs="仿宋" w:hint="eastAsia"/>
          <w:sz w:val="30"/>
          <w:szCs w:val="30"/>
        </w:rPr>
        <w:lastRenderedPageBreak/>
        <w:t>1.营业执照</w:t>
      </w:r>
    </w:p>
    <w:p w:rsidR="00865EF0" w:rsidRDefault="00010FB0">
      <w:pPr>
        <w:jc w:val="left"/>
        <w:rPr>
          <w:rFonts w:ascii="仿宋" w:eastAsia="仿宋" w:hAnsi="仿宋" w:cs="仿宋"/>
          <w:sz w:val="30"/>
          <w:szCs w:val="30"/>
        </w:rPr>
      </w:pPr>
      <w:r>
        <w:rPr>
          <w:rFonts w:ascii="仿宋" w:eastAsia="仿宋" w:hAnsi="仿宋" w:cs="仿宋" w:hint="eastAsia"/>
          <w:sz w:val="30"/>
          <w:szCs w:val="30"/>
        </w:rPr>
        <w:br w:type="page"/>
      </w:r>
    </w:p>
    <w:p w:rsidR="00865EF0" w:rsidRDefault="00010FB0">
      <w:pPr>
        <w:jc w:val="left"/>
        <w:rPr>
          <w:rFonts w:ascii="仿宋" w:eastAsia="仿宋" w:hAnsi="仿宋" w:cs="仿宋"/>
          <w:sz w:val="30"/>
          <w:szCs w:val="30"/>
        </w:rPr>
      </w:pPr>
      <w:r>
        <w:rPr>
          <w:rFonts w:ascii="仿宋" w:eastAsia="仿宋" w:hAnsi="仿宋" w:cs="仿宋" w:hint="eastAsia"/>
          <w:sz w:val="30"/>
          <w:szCs w:val="30"/>
        </w:rPr>
        <w:lastRenderedPageBreak/>
        <w:t>2.承诺函</w:t>
      </w:r>
    </w:p>
    <w:p w:rsidR="00865EF0" w:rsidRDefault="00010FB0">
      <w:pPr>
        <w:jc w:val="center"/>
        <w:rPr>
          <w:rFonts w:ascii="仿宋" w:eastAsia="仿宋" w:hAnsi="仿宋" w:cs="仿宋"/>
          <w:b/>
          <w:bCs/>
          <w:sz w:val="30"/>
          <w:szCs w:val="30"/>
        </w:rPr>
      </w:pPr>
      <w:r>
        <w:rPr>
          <w:rFonts w:ascii="仿宋" w:eastAsia="仿宋" w:hAnsi="仿宋" w:cs="仿宋" w:hint="eastAsia"/>
          <w:b/>
          <w:bCs/>
          <w:sz w:val="30"/>
          <w:szCs w:val="30"/>
        </w:rPr>
        <w:t>承诺函</w:t>
      </w:r>
    </w:p>
    <w:p w:rsidR="00865EF0" w:rsidRDefault="00010FB0">
      <w:pPr>
        <w:jc w:val="left"/>
        <w:rPr>
          <w:rFonts w:ascii="仿宋" w:eastAsia="仿宋" w:hAnsi="仿宋" w:cs="仿宋"/>
          <w:sz w:val="30"/>
          <w:szCs w:val="30"/>
        </w:rPr>
      </w:pPr>
      <w:r>
        <w:rPr>
          <w:rFonts w:ascii="仿宋" w:eastAsia="仿宋" w:hAnsi="仿宋" w:cs="仿宋" w:hint="eastAsia"/>
          <w:sz w:val="30"/>
          <w:szCs w:val="30"/>
        </w:rPr>
        <w:t>南昌急救中心</w:t>
      </w:r>
      <w:r>
        <w:rPr>
          <w:rFonts w:ascii="仿宋" w:eastAsia="仿宋" w:hAnsi="仿宋" w:cs="仿宋"/>
          <w:sz w:val="30"/>
          <w:szCs w:val="30"/>
        </w:rPr>
        <w:t>：</w:t>
      </w:r>
    </w:p>
    <w:p w:rsidR="00865EF0" w:rsidRDefault="00010FB0">
      <w:pPr>
        <w:ind w:firstLineChars="200" w:firstLine="600"/>
        <w:jc w:val="left"/>
        <w:rPr>
          <w:rFonts w:ascii="仿宋" w:eastAsia="仿宋" w:hAnsi="仿宋" w:cs="仿宋"/>
          <w:sz w:val="30"/>
          <w:szCs w:val="30"/>
        </w:rPr>
      </w:pPr>
      <w:r>
        <w:rPr>
          <w:rFonts w:ascii="仿宋" w:eastAsia="仿宋" w:hAnsi="仿宋" w:cs="仿宋"/>
          <w:sz w:val="30"/>
          <w:szCs w:val="30"/>
        </w:rPr>
        <w:t>我方全面研究了“</w:t>
      </w:r>
      <w:r>
        <w:rPr>
          <w:rFonts w:ascii="仿宋" w:eastAsia="仿宋" w:hAnsi="仿宋" w:cs="仿宋" w:hint="eastAsia"/>
          <w:sz w:val="30"/>
          <w:szCs w:val="30"/>
        </w:rPr>
        <w:t>零星维修服务采购项目</w:t>
      </w:r>
      <w:r>
        <w:rPr>
          <w:rFonts w:ascii="仿宋" w:eastAsia="仿宋" w:hAnsi="仿宋" w:cs="仿宋"/>
          <w:sz w:val="30"/>
          <w:szCs w:val="30"/>
        </w:rPr>
        <w:t>”市场调研挂网公告，决定参加贵单位组织的市场调研。我方授权</w:t>
      </w:r>
      <w:r>
        <w:rPr>
          <w:rFonts w:ascii="仿宋" w:eastAsia="仿宋" w:hAnsi="仿宋" w:cs="仿宋"/>
          <w:sz w:val="30"/>
          <w:szCs w:val="30"/>
          <w:u w:val="single"/>
        </w:rPr>
        <w:t>     </w:t>
      </w:r>
      <w:r>
        <w:rPr>
          <w:rFonts w:ascii="仿宋" w:eastAsia="仿宋" w:hAnsi="仿宋" w:cs="仿宋" w:hint="eastAsia"/>
          <w:sz w:val="30"/>
          <w:szCs w:val="30"/>
          <w:u w:val="single"/>
        </w:rPr>
        <w:t xml:space="preserve">     </w:t>
      </w:r>
      <w:r>
        <w:rPr>
          <w:rFonts w:ascii="仿宋" w:eastAsia="仿宋" w:hAnsi="仿宋" w:cs="仿宋"/>
          <w:sz w:val="30"/>
          <w:szCs w:val="30"/>
        </w:rPr>
        <w:t>（姓名、职务）代表</w:t>
      </w:r>
      <w:r>
        <w:rPr>
          <w:rFonts w:ascii="仿宋" w:eastAsia="仿宋" w:hAnsi="仿宋" w:cs="仿宋"/>
          <w:sz w:val="30"/>
          <w:szCs w:val="30"/>
          <w:u w:val="single"/>
        </w:rPr>
        <w:t>      </w:t>
      </w:r>
      <w:r>
        <w:rPr>
          <w:rFonts w:ascii="仿宋" w:eastAsia="仿宋" w:hAnsi="仿宋" w:cs="仿宋" w:hint="eastAsia"/>
          <w:sz w:val="30"/>
          <w:szCs w:val="30"/>
          <w:u w:val="single"/>
        </w:rPr>
        <w:t xml:space="preserve">      </w:t>
      </w:r>
      <w:r>
        <w:rPr>
          <w:rFonts w:ascii="仿宋" w:eastAsia="仿宋" w:hAnsi="仿宋" w:cs="仿宋"/>
          <w:sz w:val="30"/>
          <w:szCs w:val="30"/>
          <w:u w:val="single"/>
        </w:rPr>
        <w:t>  </w:t>
      </w:r>
      <w:r>
        <w:rPr>
          <w:rFonts w:ascii="仿宋" w:eastAsia="仿宋" w:hAnsi="仿宋" w:cs="仿宋"/>
          <w:sz w:val="30"/>
          <w:szCs w:val="30"/>
        </w:rPr>
        <w:t>（公司名称）全权处理本次市场调研的有关事宜。我方现作出如下承诺：</w:t>
      </w:r>
    </w:p>
    <w:p w:rsidR="00865EF0" w:rsidRDefault="00010FB0">
      <w:pPr>
        <w:ind w:firstLineChars="200" w:firstLine="600"/>
        <w:jc w:val="left"/>
        <w:rPr>
          <w:rFonts w:ascii="仿宋" w:eastAsia="仿宋" w:hAnsi="仿宋" w:cs="仿宋"/>
          <w:sz w:val="30"/>
          <w:szCs w:val="30"/>
        </w:rPr>
      </w:pPr>
      <w:r>
        <w:rPr>
          <w:rFonts w:ascii="仿宋" w:eastAsia="仿宋" w:hAnsi="仿宋" w:cs="仿宋" w:hint="eastAsia"/>
          <w:sz w:val="30"/>
          <w:szCs w:val="30"/>
        </w:rPr>
        <w:t>一、</w:t>
      </w:r>
      <w:r>
        <w:rPr>
          <w:rFonts w:ascii="仿宋" w:eastAsia="仿宋" w:hAnsi="仿宋" w:cs="仿宋"/>
          <w:sz w:val="30"/>
          <w:szCs w:val="30"/>
        </w:rPr>
        <w:t>我方已知晓全部调研文件的内容，包括修改文件（如有）以及全部相关资料和有关附件，并对上述文件均无异议。</w:t>
      </w:r>
    </w:p>
    <w:p w:rsidR="00865EF0" w:rsidRDefault="00010FB0">
      <w:pPr>
        <w:ind w:firstLineChars="200" w:firstLine="600"/>
        <w:jc w:val="left"/>
        <w:rPr>
          <w:rFonts w:ascii="仿宋" w:eastAsia="仿宋" w:hAnsi="仿宋" w:cs="仿宋"/>
          <w:sz w:val="30"/>
          <w:szCs w:val="30"/>
        </w:rPr>
      </w:pPr>
      <w:r>
        <w:rPr>
          <w:rFonts w:ascii="仿宋" w:eastAsia="仿宋" w:hAnsi="仿宋" w:cs="仿宋"/>
          <w:sz w:val="30"/>
          <w:szCs w:val="30"/>
        </w:rPr>
        <w:t>二、我方愿意提供贵单位可能另外要求的，与调研有关的文件资料，并保证我方已提供和将要提供的文件资料是真实的，准确的，同时符合贵单位相关要求，并愿意对此承担一切法律后果。</w:t>
      </w:r>
    </w:p>
    <w:p w:rsidR="00865EF0" w:rsidRDefault="00010FB0">
      <w:pPr>
        <w:ind w:firstLineChars="200" w:firstLine="600"/>
        <w:jc w:val="left"/>
        <w:rPr>
          <w:rFonts w:ascii="仿宋" w:eastAsia="仿宋" w:hAnsi="仿宋" w:cs="仿宋"/>
          <w:sz w:val="30"/>
          <w:szCs w:val="30"/>
        </w:rPr>
      </w:pPr>
      <w:r>
        <w:rPr>
          <w:rFonts w:ascii="仿宋" w:eastAsia="仿宋" w:hAnsi="仿宋" w:cs="仿宋"/>
          <w:sz w:val="30"/>
          <w:szCs w:val="30"/>
        </w:rPr>
        <w:t>三、我方报名成功并将调研资料交于贵单位，无论任何原因，不向贵单位取回调研资料。</w:t>
      </w:r>
    </w:p>
    <w:p w:rsidR="00865EF0" w:rsidRDefault="00865EF0">
      <w:pPr>
        <w:ind w:firstLineChars="200" w:firstLine="600"/>
        <w:jc w:val="left"/>
        <w:rPr>
          <w:rFonts w:ascii="仿宋" w:eastAsia="仿宋" w:hAnsi="仿宋" w:cs="仿宋"/>
          <w:sz w:val="30"/>
          <w:szCs w:val="30"/>
        </w:rPr>
      </w:pPr>
    </w:p>
    <w:p w:rsidR="00865EF0" w:rsidRDefault="00010FB0">
      <w:pPr>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供应商名称（加盖公章）：</w:t>
      </w:r>
    </w:p>
    <w:p w:rsidR="00865EF0" w:rsidRDefault="00010FB0">
      <w:pPr>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时间：</w:t>
      </w:r>
    </w:p>
    <w:p w:rsidR="00865EF0" w:rsidRDefault="00865EF0">
      <w:pPr>
        <w:jc w:val="left"/>
        <w:rPr>
          <w:rFonts w:ascii="仿宋" w:eastAsia="仿宋" w:hAnsi="仿宋" w:cs="仿宋"/>
          <w:sz w:val="30"/>
          <w:szCs w:val="30"/>
        </w:rPr>
      </w:pPr>
    </w:p>
    <w:p w:rsidR="00865EF0" w:rsidRDefault="00865EF0">
      <w:pPr>
        <w:jc w:val="left"/>
        <w:rPr>
          <w:rFonts w:ascii="仿宋" w:eastAsia="仿宋" w:hAnsi="仿宋" w:cs="仿宋"/>
          <w:sz w:val="30"/>
          <w:szCs w:val="30"/>
        </w:rPr>
      </w:pPr>
    </w:p>
    <w:p w:rsidR="00865EF0" w:rsidRDefault="00865EF0">
      <w:pPr>
        <w:jc w:val="left"/>
        <w:rPr>
          <w:rFonts w:ascii="仿宋" w:eastAsia="仿宋" w:hAnsi="仿宋" w:cs="仿宋"/>
          <w:sz w:val="30"/>
          <w:szCs w:val="30"/>
        </w:rPr>
      </w:pPr>
    </w:p>
    <w:p w:rsidR="00865EF0" w:rsidRDefault="00865EF0">
      <w:pPr>
        <w:jc w:val="left"/>
        <w:rPr>
          <w:rFonts w:ascii="仿宋" w:eastAsia="仿宋" w:hAnsi="仿宋" w:cs="仿宋"/>
          <w:sz w:val="30"/>
          <w:szCs w:val="30"/>
        </w:rPr>
      </w:pPr>
    </w:p>
    <w:p w:rsidR="00865EF0" w:rsidRDefault="00865EF0">
      <w:pPr>
        <w:pStyle w:val="a4"/>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pStyle w:val="a4"/>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pStyle w:val="a4"/>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pStyle w:val="a4"/>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pStyle w:val="a4"/>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pStyle w:val="a4"/>
        <w:rPr>
          <w:rFonts w:ascii="仿宋" w:eastAsia="仿宋" w:hAnsi="仿宋" w:cs="仿宋"/>
          <w:sz w:val="30"/>
          <w:szCs w:val="30"/>
        </w:rPr>
      </w:pPr>
    </w:p>
    <w:p w:rsidR="00865EF0" w:rsidRDefault="00865EF0"/>
    <w:p w:rsidR="00865EF0" w:rsidRDefault="00865EF0">
      <w:pPr>
        <w:pStyle w:val="a3"/>
        <w:rPr>
          <w:rFonts w:ascii="仿宋" w:eastAsia="仿宋" w:hAnsi="仿宋" w:cs="仿宋"/>
          <w:sz w:val="30"/>
          <w:szCs w:val="30"/>
        </w:rPr>
      </w:pPr>
    </w:p>
    <w:p w:rsidR="00865EF0" w:rsidRDefault="00010FB0">
      <w:pPr>
        <w:jc w:val="left"/>
        <w:rPr>
          <w:rFonts w:ascii="仿宋" w:eastAsia="仿宋" w:hAnsi="仿宋" w:cs="仿宋"/>
          <w:sz w:val="30"/>
          <w:szCs w:val="30"/>
        </w:rPr>
      </w:pPr>
      <w:r>
        <w:rPr>
          <w:rFonts w:ascii="仿宋" w:eastAsia="仿宋" w:hAnsi="仿宋" w:cs="仿宋" w:hint="eastAsia"/>
          <w:sz w:val="30"/>
          <w:szCs w:val="30"/>
        </w:rPr>
        <w:t>3.法人代表授权书</w:t>
      </w:r>
    </w:p>
    <w:p w:rsidR="00865EF0" w:rsidRDefault="00010FB0">
      <w:pPr>
        <w:pStyle w:val="2"/>
        <w:spacing w:before="0" w:after="0" w:line="500" w:lineRule="exact"/>
        <w:jc w:val="center"/>
        <w:rPr>
          <w:rFonts w:ascii="宋体" w:eastAsia="宋体" w:hAnsi="宋体" w:cs="宋体"/>
          <w:b/>
          <w:bCs w:val="0"/>
          <w:color w:val="000000"/>
          <w:sz w:val="28"/>
          <w:szCs w:val="28"/>
        </w:rPr>
      </w:pPr>
      <w:bookmarkStart w:id="1" w:name="_Toc530882105"/>
      <w:bookmarkStart w:id="2" w:name="_Toc10512279"/>
      <w:r>
        <w:rPr>
          <w:rFonts w:ascii="宋体" w:eastAsia="宋体" w:hAnsi="宋体" w:cs="宋体" w:hint="eastAsia"/>
          <w:b/>
          <w:bCs w:val="0"/>
          <w:color w:val="000000"/>
          <w:sz w:val="28"/>
          <w:szCs w:val="28"/>
        </w:rPr>
        <w:t>法人代表授权书</w:t>
      </w:r>
    </w:p>
    <w:p w:rsidR="00865EF0" w:rsidRDefault="00010FB0">
      <w:pPr>
        <w:spacing w:line="500" w:lineRule="exact"/>
        <w:jc w:val="left"/>
        <w:rPr>
          <w:rFonts w:ascii="宋体" w:hAnsi="宋体" w:cs="宋体"/>
          <w:color w:val="000000"/>
          <w:sz w:val="24"/>
        </w:rPr>
      </w:pPr>
      <w:r>
        <w:rPr>
          <w:rFonts w:ascii="宋体" w:hAnsi="宋体" w:cs="宋体" w:hint="eastAsia"/>
          <w:color w:val="000000"/>
          <w:sz w:val="24"/>
        </w:rPr>
        <w:t>致：</w:t>
      </w:r>
      <w:r>
        <w:rPr>
          <w:rFonts w:ascii="宋体" w:hAnsi="宋体" w:cs="宋体" w:hint="eastAsia"/>
          <w:color w:val="000000"/>
          <w:sz w:val="24"/>
          <w:u w:val="single"/>
        </w:rPr>
        <w:t>南昌急救中心</w:t>
      </w:r>
    </w:p>
    <w:p w:rsidR="00865EF0" w:rsidRDefault="00010FB0">
      <w:pPr>
        <w:spacing w:line="500" w:lineRule="exact"/>
        <w:ind w:firstLineChars="200" w:firstLine="480"/>
        <w:rPr>
          <w:rFonts w:ascii="宋体" w:hAnsi="宋体" w:cs="宋体"/>
          <w:color w:val="000000"/>
          <w:sz w:val="24"/>
        </w:rPr>
      </w:pPr>
      <w:r>
        <w:rPr>
          <w:rFonts w:ascii="宋体" w:hAnsi="宋体" w:cs="宋体" w:hint="eastAsia"/>
          <w:color w:val="000000"/>
          <w:sz w:val="24"/>
        </w:rPr>
        <w:t>本授权委托书声明：我</w:t>
      </w:r>
      <w:r>
        <w:rPr>
          <w:rFonts w:ascii="宋体" w:hAnsi="宋体" w:cs="宋体" w:hint="eastAsia"/>
          <w:color w:val="000000"/>
          <w:sz w:val="24"/>
          <w:u w:val="single"/>
        </w:rPr>
        <w:t xml:space="preserve"> （姓名） </w:t>
      </w:r>
      <w:r>
        <w:rPr>
          <w:rFonts w:ascii="宋体" w:hAnsi="宋体" w:cs="宋体" w:hint="eastAsia"/>
          <w:color w:val="000000"/>
          <w:sz w:val="24"/>
        </w:rPr>
        <w:t xml:space="preserve">系 </w:t>
      </w:r>
      <w:r>
        <w:rPr>
          <w:rFonts w:ascii="宋体" w:hAnsi="宋体" w:cs="宋体" w:hint="eastAsia"/>
          <w:color w:val="000000"/>
          <w:sz w:val="24"/>
          <w:u w:val="single"/>
        </w:rPr>
        <w:t>（公司名称）</w:t>
      </w:r>
      <w:r>
        <w:rPr>
          <w:rFonts w:ascii="宋体" w:hAnsi="宋体" w:cs="宋体" w:hint="eastAsia"/>
          <w:color w:val="000000"/>
          <w:sz w:val="24"/>
        </w:rPr>
        <w:t xml:space="preserve"> 的法定代表人，现授权 </w:t>
      </w:r>
      <w:r>
        <w:rPr>
          <w:rFonts w:ascii="宋体" w:hAnsi="宋体" w:cs="宋体" w:hint="eastAsia"/>
          <w:color w:val="000000"/>
          <w:sz w:val="24"/>
          <w:u w:val="single"/>
        </w:rPr>
        <w:t xml:space="preserve">（姓名） </w:t>
      </w:r>
      <w:r>
        <w:rPr>
          <w:rFonts w:ascii="宋体" w:hAnsi="宋体" w:cs="宋体" w:hint="eastAsia"/>
          <w:color w:val="000000"/>
          <w:sz w:val="24"/>
        </w:rPr>
        <w:t>为我方委托代理人（身份证号：</w:t>
      </w:r>
      <w:r>
        <w:rPr>
          <w:rFonts w:ascii="宋体" w:hAnsi="宋体" w:cs="宋体" w:hint="eastAsia"/>
          <w:color w:val="000000"/>
          <w:sz w:val="24"/>
          <w:u w:val="single"/>
        </w:rPr>
        <w:t>（                 ）</w:t>
      </w:r>
      <w:r>
        <w:rPr>
          <w:rFonts w:ascii="宋体" w:hAnsi="宋体" w:cs="宋体" w:hint="eastAsia"/>
          <w:color w:val="000000"/>
          <w:sz w:val="24"/>
        </w:rPr>
        <w:t>参加</w:t>
      </w:r>
      <w:r>
        <w:rPr>
          <w:rFonts w:ascii="宋体" w:hAnsi="宋体" w:cs="宋体" w:hint="eastAsia"/>
          <w:color w:val="000000"/>
          <w:sz w:val="24"/>
          <w:u w:val="single"/>
        </w:rPr>
        <w:t xml:space="preserve"> 南昌急救中心 </w:t>
      </w:r>
      <w:r>
        <w:rPr>
          <w:rFonts w:ascii="宋体" w:hAnsi="宋体" w:cs="宋体" w:hint="eastAsia"/>
          <w:color w:val="000000"/>
          <w:sz w:val="24"/>
        </w:rPr>
        <w:t xml:space="preserve">的 </w:t>
      </w:r>
      <w:r>
        <w:rPr>
          <w:rFonts w:ascii="Times New Roman" w:hAnsi="Times New Roman" w:hint="eastAsia"/>
          <w:u w:val="single"/>
        </w:rPr>
        <w:t>零星维修服务采购</w:t>
      </w:r>
      <w:r>
        <w:rPr>
          <w:rFonts w:ascii="Times New Roman" w:hAnsi="Times New Roman" w:hint="eastAsia"/>
        </w:rPr>
        <w:t>项目</w:t>
      </w:r>
      <w:r>
        <w:rPr>
          <w:rFonts w:ascii="宋体" w:hAnsi="宋体" w:cs="宋体" w:hint="eastAsia"/>
          <w:color w:val="000000"/>
          <w:sz w:val="24"/>
        </w:rPr>
        <w:t>的市场调研活动。委托代理人在市场调研过程中所签署的一切文件和处理与之有关的一切事务，我及我方均予以承认并全部承担其所产生的所有权利和义务，其法律后果由我方承担。委托代理人无转委托权。</w:t>
      </w:r>
    </w:p>
    <w:p w:rsidR="00865EF0" w:rsidRDefault="00010FB0">
      <w:pPr>
        <w:spacing w:line="500" w:lineRule="exact"/>
        <w:ind w:firstLineChars="200" w:firstLine="480"/>
        <w:rPr>
          <w:rFonts w:ascii="宋体" w:hAnsi="宋体" w:cs="宋体"/>
          <w:color w:val="000000"/>
          <w:sz w:val="24"/>
        </w:rPr>
      </w:pPr>
      <w:r>
        <w:rPr>
          <w:rFonts w:ascii="宋体" w:hAnsi="宋体" w:cs="宋体" w:hint="eastAsia"/>
          <w:color w:val="000000"/>
          <w:sz w:val="24"/>
        </w:rPr>
        <w:t>特此委托。</w:t>
      </w:r>
    </w:p>
    <w:p w:rsidR="00865EF0" w:rsidRDefault="00010FB0">
      <w:pPr>
        <w:spacing w:line="500" w:lineRule="exact"/>
        <w:ind w:firstLineChars="200" w:firstLine="480"/>
        <w:rPr>
          <w:rFonts w:ascii="宋体" w:hAnsi="宋体" w:cs="宋体"/>
          <w:color w:val="000000"/>
          <w:szCs w:val="32"/>
        </w:rPr>
      </w:pPr>
      <w:r>
        <w:rPr>
          <w:rFonts w:ascii="宋体" w:hAnsi="宋体" w:cs="宋体" w:hint="eastAsia"/>
          <w:color w:val="000000"/>
          <w:sz w:val="24"/>
        </w:rPr>
        <w:t>授权人（法定代表人）：</w:t>
      </w:r>
      <w:r>
        <w:rPr>
          <w:rFonts w:ascii="宋体" w:hAnsi="宋体" w:cs="宋体" w:hint="eastAsia"/>
          <w:color w:val="000000"/>
          <w:sz w:val="24"/>
          <w:u w:val="single"/>
        </w:rPr>
        <w:t xml:space="preserve">        </w:t>
      </w:r>
      <w:r>
        <w:rPr>
          <w:rFonts w:ascii="宋体" w:hAnsi="宋体" w:cs="宋体" w:hint="eastAsia"/>
          <w:color w:val="000000"/>
          <w:sz w:val="24"/>
        </w:rPr>
        <w:t xml:space="preserve">  （签字）</w:t>
      </w:r>
    </w:p>
    <w:p w:rsidR="00865EF0" w:rsidRDefault="00010FB0">
      <w:pPr>
        <w:spacing w:line="500" w:lineRule="exact"/>
        <w:ind w:firstLineChars="200" w:firstLine="480"/>
        <w:rPr>
          <w:rFonts w:ascii="宋体" w:hAnsi="宋体" w:cs="宋体"/>
          <w:color w:val="000000"/>
          <w:sz w:val="24"/>
        </w:rPr>
      </w:pPr>
      <w:r>
        <w:rPr>
          <w:rFonts w:ascii="宋体" w:hAnsi="宋体" w:cs="宋体" w:hint="eastAsia"/>
          <w:color w:val="000000"/>
          <w:sz w:val="24"/>
        </w:rPr>
        <w:t>委托代理人：</w:t>
      </w:r>
      <w:r>
        <w:rPr>
          <w:rFonts w:ascii="宋体" w:hAnsi="宋体" w:cs="宋体" w:hint="eastAsia"/>
          <w:color w:val="000000"/>
          <w:sz w:val="24"/>
          <w:u w:val="single"/>
        </w:rPr>
        <w:t xml:space="preserve">      </w:t>
      </w:r>
      <w:r>
        <w:rPr>
          <w:rFonts w:ascii="宋体" w:hAnsi="宋体" w:cs="宋体" w:hint="eastAsia"/>
          <w:color w:val="000000"/>
          <w:sz w:val="24"/>
        </w:rPr>
        <w:t xml:space="preserve">（签字） </w:t>
      </w:r>
    </w:p>
    <w:p w:rsidR="00865EF0" w:rsidRDefault="00010FB0">
      <w:pPr>
        <w:spacing w:line="500" w:lineRule="exact"/>
        <w:ind w:firstLineChars="200" w:firstLine="480"/>
        <w:rPr>
          <w:rFonts w:ascii="宋体" w:hAnsi="宋体" w:cs="宋体"/>
          <w:color w:val="000000"/>
          <w:sz w:val="24"/>
        </w:rPr>
      </w:pPr>
      <w:r>
        <w:rPr>
          <w:rFonts w:ascii="宋体" w:hAnsi="宋体" w:cs="宋体" w:hint="eastAsia"/>
          <w:color w:val="000000"/>
          <w:sz w:val="24"/>
        </w:rPr>
        <w:t xml:space="preserve">供应商名称：                    （盖单位公章）     </w:t>
      </w:r>
    </w:p>
    <w:p w:rsidR="00865EF0" w:rsidRDefault="00010FB0">
      <w:pPr>
        <w:spacing w:line="500" w:lineRule="exact"/>
        <w:ind w:firstLineChars="200" w:firstLine="480"/>
        <w:rPr>
          <w:rFonts w:ascii="宋体" w:hAnsi="宋体" w:cs="宋体"/>
          <w:color w:val="000000"/>
          <w:sz w:val="24"/>
        </w:rPr>
      </w:pPr>
      <w:r>
        <w:rPr>
          <w:rFonts w:ascii="宋体" w:hAnsi="宋体" w:cs="宋体" w:hint="eastAsia"/>
          <w:color w:val="000000"/>
          <w:sz w:val="24"/>
        </w:rPr>
        <w:t xml:space="preserve">日期：        年       月       日 </w:t>
      </w:r>
    </w:p>
    <w:p w:rsidR="00865EF0" w:rsidRDefault="00010FB0">
      <w:pPr>
        <w:spacing w:line="560" w:lineRule="exact"/>
        <w:ind w:firstLineChars="200" w:firstLine="422"/>
        <w:rPr>
          <w:rFonts w:ascii="宋体" w:hAnsi="宋体" w:cs="宋体"/>
          <w:color w:val="000000"/>
          <w:szCs w:val="32"/>
        </w:rPr>
      </w:pPr>
      <w:r>
        <w:rPr>
          <w:rFonts w:ascii="宋体" w:hAnsi="宋体" w:cs="宋体" w:hint="eastAsia"/>
          <w:b/>
          <w:noProof/>
          <w:color w:val="000000"/>
          <w:szCs w:val="32"/>
        </w:rPr>
        <mc:AlternateContent>
          <mc:Choice Requires="wps">
            <w:drawing>
              <wp:anchor distT="0" distB="0" distL="114300" distR="114300" simplePos="0" relativeHeight="251656192" behindDoc="1" locked="0" layoutInCell="1" allowOverlap="1">
                <wp:simplePos x="0" y="0"/>
                <wp:positionH relativeFrom="column">
                  <wp:posOffset>571500</wp:posOffset>
                </wp:positionH>
                <wp:positionV relativeFrom="paragraph">
                  <wp:posOffset>297180</wp:posOffset>
                </wp:positionV>
                <wp:extent cx="4276725" cy="2111375"/>
                <wp:effectExtent l="5080" t="4445" r="4445" b="8255"/>
                <wp:wrapNone/>
                <wp:docPr id="1" name="矩形 3"/>
                <wp:cNvGraphicFramePr/>
                <a:graphic xmlns:a="http://schemas.openxmlformats.org/drawingml/2006/main">
                  <a:graphicData uri="http://schemas.microsoft.com/office/word/2010/wordprocessingShape">
                    <wps:wsp>
                      <wps:cNvSpPr/>
                      <wps:spPr>
                        <a:xfrm>
                          <a:off x="0" y="0"/>
                          <a:ext cx="4276725" cy="21113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65EF0" w:rsidRDefault="00865EF0">
                            <w:pPr>
                              <w:rPr>
                                <w:rFonts w:ascii="宋体" w:hAnsi="宋体"/>
                              </w:rPr>
                            </w:pPr>
                          </w:p>
                          <w:p w:rsidR="00865EF0" w:rsidRDefault="00865EF0">
                            <w:pPr>
                              <w:jc w:val="center"/>
                              <w:rPr>
                                <w:rFonts w:ascii="方正仿宋_GBK" w:eastAsia="方正仿宋_GBK"/>
                                <w:szCs w:val="32"/>
                              </w:rPr>
                            </w:pPr>
                          </w:p>
                          <w:p w:rsidR="00865EF0" w:rsidRDefault="00010FB0">
                            <w:pPr>
                              <w:jc w:val="center"/>
                              <w:rPr>
                                <w:rFonts w:ascii="楷体_GB2312" w:eastAsia="楷体_GB2312"/>
                                <w:szCs w:val="32"/>
                              </w:rPr>
                            </w:pPr>
                            <w:r>
                              <w:rPr>
                                <w:rFonts w:ascii="宋体" w:hAnsi="宋体" w:cs="宋体" w:hint="eastAsia"/>
                                <w:sz w:val="24"/>
                              </w:rPr>
                              <w:t>法定代表人和委托代理人身份证复印件</w:t>
                            </w:r>
                          </w:p>
                        </w:txbxContent>
                      </wps:txbx>
                      <wps:bodyPr wrap="square" upright="1"/>
                    </wps:wsp>
                  </a:graphicData>
                </a:graphic>
              </wp:anchor>
            </w:drawing>
          </mc:Choice>
          <mc:Fallback>
            <w:pict>
              <v:rect id="矩形 3" o:spid="_x0000_s1026" style="position:absolute;left:0;text-align:left;margin-left:45pt;margin-top:23.4pt;width:336.75pt;height:16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">
                <v:textbox>
                  <w:txbxContent>
                    <w:p w:rsidR="00865EF0" w:rsidRDefault="00865EF0">
                      <w:pPr>
                        <w:rPr>
                          <w:rFonts w:ascii="宋体" w:hAnsi="宋体"/>
                        </w:rPr>
                      </w:pPr>
                    </w:p>
                    <w:p w:rsidR="00865EF0" w:rsidRDefault="00865EF0">
                      <w:pPr>
                        <w:jc w:val="center"/>
                        <w:rPr>
                          <w:rFonts w:ascii="方正仿宋_GBK" w:eastAsia="方正仿宋_GBK"/>
                          <w:szCs w:val="32"/>
                        </w:rPr>
                      </w:pPr>
                    </w:p>
                    <w:p w:rsidR="00865EF0" w:rsidRDefault="00010FB0">
                      <w:pPr>
                        <w:jc w:val="center"/>
                        <w:rPr>
                          <w:rFonts w:ascii="楷体_GB2312" w:eastAsia="楷体_GB2312"/>
                          <w:szCs w:val="32"/>
                        </w:rPr>
                      </w:pPr>
                      <w:r>
                        <w:rPr>
                          <w:rFonts w:ascii="宋体" w:hAnsi="宋体" w:cs="宋体" w:hint="eastAsia"/>
                          <w:sz w:val="24"/>
                        </w:rPr>
                        <w:t>法定代表人和委托代理人身份证复印件</w:t>
                      </w:r>
                    </w:p>
                  </w:txbxContent>
                </v:textbox>
              </v:rect>
            </w:pict>
          </mc:Fallback>
        </mc:AlternateContent>
      </w:r>
    </w:p>
    <w:p w:rsidR="00865EF0" w:rsidRDefault="00865EF0">
      <w:pPr>
        <w:spacing w:line="560" w:lineRule="exact"/>
        <w:ind w:firstLineChars="200" w:firstLine="420"/>
        <w:rPr>
          <w:rFonts w:ascii="宋体" w:hAnsi="宋体" w:cs="宋体"/>
          <w:color w:val="000000"/>
          <w:szCs w:val="32"/>
        </w:rPr>
      </w:pPr>
    </w:p>
    <w:p w:rsidR="00865EF0" w:rsidRDefault="00865EF0">
      <w:pPr>
        <w:spacing w:line="560" w:lineRule="exact"/>
        <w:ind w:firstLineChars="1050" w:firstLine="2205"/>
        <w:rPr>
          <w:rFonts w:ascii="宋体" w:hAnsi="宋体" w:cs="宋体"/>
          <w:color w:val="000000"/>
          <w:szCs w:val="32"/>
        </w:rPr>
      </w:pPr>
    </w:p>
    <w:p w:rsidR="00865EF0" w:rsidRDefault="00865EF0">
      <w:pPr>
        <w:spacing w:line="560" w:lineRule="exact"/>
        <w:ind w:firstLineChars="1050" w:firstLine="2205"/>
        <w:rPr>
          <w:rFonts w:ascii="宋体" w:hAnsi="宋体" w:cs="宋体"/>
          <w:color w:val="000000"/>
          <w:szCs w:val="32"/>
        </w:rPr>
      </w:pPr>
    </w:p>
    <w:p w:rsidR="00865EF0" w:rsidRDefault="00865EF0">
      <w:pPr>
        <w:spacing w:line="560" w:lineRule="exact"/>
        <w:ind w:firstLineChars="1050" w:firstLine="2205"/>
        <w:rPr>
          <w:rFonts w:ascii="宋体" w:hAnsi="宋体" w:cs="宋体"/>
          <w:color w:val="000000"/>
          <w:szCs w:val="32"/>
        </w:rPr>
      </w:pPr>
    </w:p>
    <w:p w:rsidR="00865EF0" w:rsidRDefault="00865EF0">
      <w:pPr>
        <w:spacing w:line="560" w:lineRule="exact"/>
        <w:ind w:firstLineChars="1050" w:firstLine="2205"/>
        <w:rPr>
          <w:rFonts w:ascii="宋体" w:hAnsi="宋体" w:cs="宋体"/>
          <w:color w:val="000000"/>
          <w:szCs w:val="32"/>
        </w:rPr>
      </w:pPr>
    </w:p>
    <w:p w:rsidR="00865EF0" w:rsidRDefault="00865EF0">
      <w:pPr>
        <w:spacing w:line="400" w:lineRule="exact"/>
        <w:rPr>
          <w:rFonts w:ascii="宋体" w:hAnsi="宋体" w:cs="宋体"/>
          <w:color w:val="000000"/>
          <w:sz w:val="24"/>
        </w:rPr>
      </w:pPr>
    </w:p>
    <w:p w:rsidR="00865EF0" w:rsidRDefault="00865EF0">
      <w:pPr>
        <w:spacing w:line="400" w:lineRule="exact"/>
        <w:rPr>
          <w:rFonts w:ascii="宋体" w:hAnsi="宋体" w:cs="宋体"/>
          <w:color w:val="000000"/>
          <w:sz w:val="24"/>
        </w:rPr>
      </w:pPr>
    </w:p>
    <w:p w:rsidR="00865EF0" w:rsidRDefault="00010FB0">
      <w:pPr>
        <w:spacing w:line="400" w:lineRule="exact"/>
        <w:rPr>
          <w:rFonts w:ascii="宋体" w:hAnsi="宋体" w:cs="宋体"/>
          <w:color w:val="000000"/>
          <w:sz w:val="24"/>
        </w:rPr>
      </w:pPr>
      <w:r>
        <w:rPr>
          <w:rFonts w:ascii="宋体" w:hAnsi="宋体" w:cs="宋体" w:hint="eastAsia"/>
          <w:color w:val="000000"/>
          <w:sz w:val="24"/>
        </w:rPr>
        <w:t xml:space="preserve">供应商名称： </w:t>
      </w:r>
      <w:r>
        <w:rPr>
          <w:rFonts w:ascii="宋体" w:hAnsi="宋体" w:cs="宋体" w:hint="eastAsia"/>
          <w:color w:val="000000"/>
          <w:sz w:val="24"/>
          <w:u w:val="single"/>
        </w:rPr>
        <w:t xml:space="preserve">                  </w:t>
      </w:r>
      <w:r>
        <w:rPr>
          <w:rFonts w:ascii="宋体" w:hAnsi="宋体" w:cs="宋体" w:hint="eastAsia"/>
          <w:color w:val="000000"/>
          <w:sz w:val="24"/>
        </w:rPr>
        <w:t xml:space="preserve"> （加盖公章）</w:t>
      </w:r>
    </w:p>
    <w:p w:rsidR="00865EF0" w:rsidRDefault="00010FB0">
      <w:pPr>
        <w:spacing w:line="400" w:lineRule="exact"/>
        <w:rPr>
          <w:rFonts w:ascii="宋体" w:hAnsi="宋体" w:cs="宋体"/>
          <w:color w:val="000000"/>
          <w:sz w:val="24"/>
        </w:rPr>
      </w:pPr>
      <w:r>
        <w:rPr>
          <w:rFonts w:ascii="宋体" w:hAnsi="宋体" w:cs="宋体" w:hint="eastAsia"/>
          <w:color w:val="000000"/>
          <w:sz w:val="24"/>
        </w:rPr>
        <w:t xml:space="preserve">                           </w:t>
      </w:r>
    </w:p>
    <w:p w:rsidR="00865EF0" w:rsidRDefault="00010FB0">
      <w:pPr>
        <w:spacing w:line="400" w:lineRule="exact"/>
        <w:rPr>
          <w:rFonts w:ascii="宋体" w:hAnsi="宋体" w:cs="宋体"/>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 xml:space="preserve">月 </w:t>
      </w:r>
      <w:r>
        <w:rPr>
          <w:rFonts w:ascii="宋体" w:hAnsi="宋体" w:cs="宋体" w:hint="eastAsia"/>
          <w:color w:val="000000"/>
          <w:sz w:val="24"/>
          <w:u w:val="single"/>
        </w:rPr>
        <w:t xml:space="preserve">      </w:t>
      </w:r>
      <w:r>
        <w:rPr>
          <w:rFonts w:ascii="宋体" w:hAnsi="宋体" w:cs="宋体" w:hint="eastAsia"/>
          <w:color w:val="000000"/>
          <w:sz w:val="24"/>
        </w:rPr>
        <w:t xml:space="preserve">日 </w:t>
      </w:r>
    </w:p>
    <w:p w:rsidR="00865EF0" w:rsidRDefault="00865EF0">
      <w:pPr>
        <w:pStyle w:val="a4"/>
        <w:rPr>
          <w:rFonts w:ascii="宋体" w:hAnsi="宋体" w:cs="宋体"/>
          <w:snapToGrid w:val="0"/>
          <w:color w:val="000000"/>
          <w:kern w:val="50"/>
          <w:sz w:val="24"/>
        </w:rPr>
      </w:pPr>
    </w:p>
    <w:p w:rsidR="00865EF0" w:rsidRDefault="00010FB0">
      <w:pPr>
        <w:pStyle w:val="a4"/>
        <w:rPr>
          <w:rFonts w:ascii="宋体" w:hAnsi="宋体" w:cs="宋体"/>
          <w:snapToGrid w:val="0"/>
          <w:color w:val="000000"/>
          <w:kern w:val="50"/>
          <w:sz w:val="24"/>
        </w:rPr>
      </w:pPr>
      <w:r>
        <w:rPr>
          <w:rFonts w:ascii="宋体" w:hAnsi="宋体" w:cs="宋体" w:hint="eastAsia"/>
          <w:snapToGrid w:val="0"/>
          <w:color w:val="000000"/>
          <w:kern w:val="50"/>
          <w:sz w:val="24"/>
        </w:rPr>
        <w:t>注：本授权委托书为法定代表人不亲自参选而委托代理人参选适用。</w:t>
      </w:r>
    </w:p>
    <w:p w:rsidR="00865EF0" w:rsidRDefault="00865EF0">
      <w:pPr>
        <w:spacing w:line="560" w:lineRule="exact"/>
        <w:rPr>
          <w:rFonts w:ascii="宋体" w:hAnsi="宋体" w:cs="宋体"/>
          <w:color w:val="000000"/>
          <w:szCs w:val="32"/>
        </w:rPr>
      </w:pPr>
    </w:p>
    <w:p w:rsidR="00865EF0" w:rsidRDefault="00865EF0">
      <w:pPr>
        <w:spacing w:line="560" w:lineRule="exact"/>
        <w:rPr>
          <w:rFonts w:ascii="宋体" w:hAnsi="宋体" w:cs="宋体"/>
          <w:color w:val="000000"/>
          <w:szCs w:val="32"/>
        </w:rPr>
        <w:sectPr w:rsidR="00865EF0">
          <w:headerReference w:type="default" r:id="rId7"/>
          <w:footerReference w:type="even" r:id="rId8"/>
          <w:footerReference w:type="default" r:id="rId9"/>
          <w:headerReference w:type="first" r:id="rId10"/>
          <w:pgSz w:w="11850" w:h="16783"/>
          <w:pgMar w:top="1418" w:right="1588" w:bottom="1418" w:left="1758" w:header="851" w:footer="992" w:gutter="0"/>
          <w:cols w:space="720"/>
          <w:docGrid w:linePitch="312"/>
        </w:sectPr>
      </w:pPr>
    </w:p>
    <w:bookmarkEnd w:id="1"/>
    <w:bookmarkEnd w:id="2"/>
    <w:p w:rsidR="00865EF0" w:rsidRDefault="00010FB0">
      <w:pPr>
        <w:jc w:val="left"/>
        <w:rPr>
          <w:rFonts w:ascii="仿宋" w:eastAsia="仿宋" w:hAnsi="仿宋" w:cs="仿宋"/>
          <w:sz w:val="30"/>
          <w:szCs w:val="30"/>
        </w:rPr>
      </w:pPr>
      <w:r>
        <w:rPr>
          <w:rFonts w:ascii="仿宋" w:eastAsia="仿宋" w:hAnsi="仿宋" w:cs="仿宋" w:hint="eastAsia"/>
          <w:sz w:val="30"/>
          <w:szCs w:val="30"/>
        </w:rPr>
        <w:lastRenderedPageBreak/>
        <w:t>4.中小企业声明函</w:t>
      </w:r>
      <w:bookmarkStart w:id="3" w:name="_Toc62194355"/>
    </w:p>
    <w:bookmarkEnd w:id="3"/>
    <w:p w:rsidR="00865EF0" w:rsidRDefault="00010FB0">
      <w:pPr>
        <w:pStyle w:val="a9"/>
        <w:ind w:firstLineChars="0" w:firstLine="0"/>
        <w:jc w:val="center"/>
        <w:rPr>
          <w:rFonts w:ascii="仿宋" w:eastAsia="仿宋" w:hAnsi="仿宋" w:cs="仿宋"/>
          <w:b/>
          <w:bCs/>
          <w:sz w:val="32"/>
          <w:szCs w:val="32"/>
        </w:rPr>
      </w:pPr>
      <w:r>
        <w:rPr>
          <w:rFonts w:ascii="仿宋" w:eastAsia="仿宋" w:hAnsi="仿宋" w:cs="仿宋" w:hint="eastAsia"/>
          <w:b/>
          <w:bCs/>
          <w:sz w:val="32"/>
          <w:szCs w:val="32"/>
        </w:rPr>
        <w:t>中小企业声明函</w:t>
      </w:r>
    </w:p>
    <w:p w:rsidR="00865EF0" w:rsidRDefault="00010FB0">
      <w:pPr>
        <w:jc w:val="center"/>
        <w:rPr>
          <w:rFonts w:ascii="仿宋" w:eastAsia="仿宋" w:hAnsi="仿宋" w:cs="仿宋"/>
          <w:sz w:val="24"/>
          <w:szCs w:val="22"/>
        </w:rPr>
      </w:pPr>
      <w:r>
        <w:rPr>
          <w:rFonts w:ascii="仿宋" w:eastAsia="仿宋" w:hAnsi="仿宋" w:cs="仿宋" w:hint="eastAsia"/>
          <w:sz w:val="24"/>
          <w:szCs w:val="22"/>
        </w:rPr>
        <w:t>（注：符合中小企业划型标准的企业请提供本函，不符合的不提供本函）</w:t>
      </w:r>
    </w:p>
    <w:p w:rsidR="00865EF0" w:rsidRDefault="00865EF0">
      <w:pPr>
        <w:rPr>
          <w:rFonts w:ascii="仿宋" w:eastAsia="仿宋" w:hAnsi="仿宋" w:cs="仿宋"/>
          <w:kern w:val="0"/>
          <w:sz w:val="30"/>
          <w:szCs w:val="30"/>
        </w:rPr>
      </w:pPr>
    </w:p>
    <w:p w:rsidR="00865EF0" w:rsidRDefault="00865EF0">
      <w:pPr>
        <w:spacing w:line="560" w:lineRule="exact"/>
        <w:jc w:val="right"/>
        <w:rPr>
          <w:rFonts w:ascii="仿宋" w:eastAsia="仿宋" w:hAnsi="仿宋" w:cs="仿宋"/>
          <w:kern w:val="0"/>
          <w:sz w:val="24"/>
        </w:rPr>
      </w:pPr>
    </w:p>
    <w:p w:rsidR="00865EF0" w:rsidRDefault="00865EF0">
      <w:pPr>
        <w:spacing w:line="560" w:lineRule="exact"/>
        <w:jc w:val="right"/>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pStyle w:val="a3"/>
        <w:rPr>
          <w:rFonts w:ascii="仿宋" w:eastAsia="仿宋" w:hAnsi="仿宋" w:cs="仿宋"/>
          <w:kern w:val="0"/>
          <w:sz w:val="24"/>
        </w:rPr>
      </w:pPr>
    </w:p>
    <w:p w:rsidR="00865EF0" w:rsidRDefault="00865EF0">
      <w:pPr>
        <w:spacing w:line="560" w:lineRule="exact"/>
        <w:jc w:val="right"/>
        <w:rPr>
          <w:rFonts w:ascii="仿宋" w:eastAsia="仿宋" w:hAnsi="仿宋" w:cs="仿宋"/>
          <w:kern w:val="0"/>
          <w:sz w:val="24"/>
        </w:rPr>
      </w:pPr>
    </w:p>
    <w:p w:rsidR="00865EF0" w:rsidRDefault="00865EF0">
      <w:pPr>
        <w:spacing w:line="560" w:lineRule="exact"/>
        <w:jc w:val="right"/>
        <w:rPr>
          <w:rFonts w:ascii="仿宋" w:eastAsia="仿宋" w:hAnsi="仿宋" w:cs="仿宋"/>
          <w:kern w:val="0"/>
          <w:sz w:val="24"/>
        </w:rPr>
      </w:pPr>
    </w:p>
    <w:p w:rsidR="00865EF0" w:rsidRDefault="00865EF0">
      <w:pPr>
        <w:pStyle w:val="a3"/>
      </w:pPr>
    </w:p>
    <w:p w:rsidR="00865EF0" w:rsidRDefault="00010FB0">
      <w:pPr>
        <w:spacing w:line="560" w:lineRule="exact"/>
        <w:jc w:val="right"/>
        <w:rPr>
          <w:rFonts w:ascii="仿宋" w:eastAsia="仿宋" w:hAnsi="仿宋" w:cs="仿宋"/>
          <w:kern w:val="0"/>
          <w:sz w:val="24"/>
        </w:rPr>
      </w:pPr>
      <w:r>
        <w:rPr>
          <w:rFonts w:ascii="仿宋" w:eastAsia="仿宋" w:hAnsi="仿宋" w:cs="仿宋" w:hint="eastAsia"/>
          <w:kern w:val="0"/>
          <w:sz w:val="24"/>
        </w:rPr>
        <w:t xml:space="preserve">                            </w:t>
      </w:r>
    </w:p>
    <w:p w:rsidR="00865EF0" w:rsidRDefault="00865EF0">
      <w:pPr>
        <w:tabs>
          <w:tab w:val="left" w:pos="5670"/>
        </w:tabs>
        <w:spacing w:line="400" w:lineRule="exact"/>
        <w:rPr>
          <w:rFonts w:eastAsia="华文仿宋" w:cs="Calibri Light"/>
          <w:color w:val="7030A0"/>
          <w:sz w:val="28"/>
          <w:szCs w:val="28"/>
        </w:rPr>
      </w:pPr>
    </w:p>
    <w:p w:rsidR="00865EF0" w:rsidRDefault="00865EF0">
      <w:pPr>
        <w:tabs>
          <w:tab w:val="left" w:pos="5670"/>
        </w:tabs>
        <w:spacing w:line="400" w:lineRule="exact"/>
        <w:rPr>
          <w:rFonts w:eastAsia="华文仿宋" w:cs="Calibri Light"/>
          <w:color w:val="7030A0"/>
          <w:sz w:val="28"/>
          <w:szCs w:val="28"/>
        </w:rPr>
      </w:pPr>
    </w:p>
    <w:p w:rsidR="00865EF0" w:rsidRDefault="00010FB0">
      <w:pPr>
        <w:jc w:val="left"/>
        <w:rPr>
          <w:rFonts w:ascii="仿宋" w:eastAsia="仿宋" w:hAnsi="仿宋" w:cs="仿宋"/>
          <w:sz w:val="30"/>
          <w:szCs w:val="30"/>
        </w:rPr>
      </w:pPr>
      <w:r>
        <w:rPr>
          <w:rFonts w:ascii="仿宋" w:eastAsia="仿宋" w:hAnsi="仿宋" w:cs="仿宋" w:hint="eastAsia"/>
          <w:sz w:val="30"/>
          <w:szCs w:val="30"/>
        </w:rPr>
        <w:lastRenderedPageBreak/>
        <w:t>5.业绩情况表</w:t>
      </w:r>
    </w:p>
    <w:tbl>
      <w:tblPr>
        <w:tblpPr w:leftFromText="180" w:rightFromText="180" w:vertAnchor="text" w:horzAnchor="page" w:tblpX="1152" w:tblpY="384"/>
        <w:tblOverlap w:val="neve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121"/>
        <w:gridCol w:w="1121"/>
        <w:gridCol w:w="1121"/>
        <w:gridCol w:w="1229"/>
        <w:gridCol w:w="1231"/>
        <w:gridCol w:w="1369"/>
        <w:gridCol w:w="823"/>
      </w:tblGrid>
      <w:tr w:rsidR="00865EF0">
        <w:trPr>
          <w:trHeight w:val="2068"/>
        </w:trPr>
        <w:tc>
          <w:tcPr>
            <w:tcW w:w="1121" w:type="dxa"/>
            <w:vAlign w:val="center"/>
          </w:tcPr>
          <w:p w:rsidR="00865EF0" w:rsidRDefault="00010FB0">
            <w:pPr>
              <w:snapToGrid w:val="0"/>
              <w:jc w:val="center"/>
              <w:rPr>
                <w:rFonts w:ascii="宋体" w:hAnsi="宋体" w:cs="宋体"/>
                <w:color w:val="000000"/>
                <w:sz w:val="24"/>
              </w:rPr>
            </w:pPr>
            <w:r>
              <w:rPr>
                <w:rFonts w:ascii="宋体" w:hAnsi="宋体" w:cs="宋体" w:hint="eastAsia"/>
                <w:color w:val="000000"/>
                <w:sz w:val="24"/>
              </w:rPr>
              <w:t>序号</w:t>
            </w:r>
          </w:p>
        </w:tc>
        <w:tc>
          <w:tcPr>
            <w:tcW w:w="1121" w:type="dxa"/>
            <w:vAlign w:val="center"/>
          </w:tcPr>
          <w:p w:rsidR="00865EF0" w:rsidRDefault="00010FB0">
            <w:pPr>
              <w:snapToGrid w:val="0"/>
              <w:jc w:val="center"/>
              <w:rPr>
                <w:rFonts w:ascii="宋体" w:hAnsi="宋体" w:cs="宋体"/>
                <w:color w:val="000000"/>
                <w:sz w:val="24"/>
              </w:rPr>
            </w:pPr>
            <w:r>
              <w:rPr>
                <w:rFonts w:ascii="宋体" w:hAnsi="宋体" w:cs="宋体" w:hint="eastAsia"/>
                <w:color w:val="000000"/>
                <w:sz w:val="24"/>
              </w:rPr>
              <w:t>合同号</w:t>
            </w:r>
          </w:p>
        </w:tc>
        <w:tc>
          <w:tcPr>
            <w:tcW w:w="1121" w:type="dxa"/>
            <w:vAlign w:val="center"/>
          </w:tcPr>
          <w:p w:rsidR="00865EF0" w:rsidRDefault="00010FB0">
            <w:pPr>
              <w:snapToGrid w:val="0"/>
              <w:jc w:val="center"/>
              <w:rPr>
                <w:rFonts w:ascii="宋体" w:hAnsi="宋体" w:cs="宋体"/>
                <w:color w:val="000000"/>
                <w:sz w:val="24"/>
              </w:rPr>
            </w:pPr>
            <w:r>
              <w:rPr>
                <w:rFonts w:ascii="宋体" w:hAnsi="宋体" w:cs="宋体" w:hint="eastAsia"/>
                <w:color w:val="000000"/>
                <w:sz w:val="24"/>
              </w:rPr>
              <w:t>业主  名称</w:t>
            </w:r>
          </w:p>
        </w:tc>
        <w:tc>
          <w:tcPr>
            <w:tcW w:w="1121" w:type="dxa"/>
            <w:vAlign w:val="center"/>
          </w:tcPr>
          <w:p w:rsidR="00865EF0" w:rsidRDefault="00010FB0">
            <w:pPr>
              <w:snapToGrid w:val="0"/>
              <w:jc w:val="center"/>
              <w:rPr>
                <w:rFonts w:ascii="宋体" w:hAnsi="宋体" w:cs="宋体"/>
                <w:color w:val="000000"/>
                <w:sz w:val="24"/>
              </w:rPr>
            </w:pPr>
            <w:r>
              <w:rPr>
                <w:rFonts w:ascii="宋体" w:hAnsi="宋体" w:cs="宋体" w:hint="eastAsia"/>
                <w:color w:val="000000"/>
                <w:sz w:val="24"/>
              </w:rPr>
              <w:t>业主  地址</w:t>
            </w:r>
          </w:p>
        </w:tc>
        <w:tc>
          <w:tcPr>
            <w:tcW w:w="1229" w:type="dxa"/>
            <w:vAlign w:val="center"/>
          </w:tcPr>
          <w:p w:rsidR="00865EF0" w:rsidRDefault="00010FB0">
            <w:pPr>
              <w:snapToGrid w:val="0"/>
              <w:jc w:val="center"/>
              <w:rPr>
                <w:rFonts w:ascii="宋体" w:hAnsi="宋体" w:cs="宋体"/>
                <w:color w:val="000000"/>
                <w:sz w:val="24"/>
              </w:rPr>
            </w:pPr>
            <w:r>
              <w:rPr>
                <w:rFonts w:ascii="宋体" w:hAnsi="宋体" w:cs="宋体" w:hint="eastAsia"/>
                <w:color w:val="000000"/>
                <w:sz w:val="24"/>
              </w:rPr>
              <w:t>合同签订时间</w:t>
            </w:r>
          </w:p>
        </w:tc>
        <w:tc>
          <w:tcPr>
            <w:tcW w:w="1231" w:type="dxa"/>
            <w:vAlign w:val="center"/>
          </w:tcPr>
          <w:p w:rsidR="00865EF0" w:rsidRDefault="00010FB0">
            <w:pPr>
              <w:snapToGrid w:val="0"/>
              <w:jc w:val="center"/>
              <w:rPr>
                <w:rFonts w:ascii="宋体" w:hAnsi="宋体" w:cs="宋体"/>
                <w:color w:val="000000"/>
                <w:sz w:val="24"/>
              </w:rPr>
            </w:pPr>
            <w:r>
              <w:rPr>
                <w:rFonts w:ascii="宋体" w:hAnsi="宋体" w:cs="宋体" w:hint="eastAsia"/>
                <w:color w:val="000000"/>
                <w:sz w:val="24"/>
              </w:rPr>
              <w:t>合同完成时间</w:t>
            </w:r>
          </w:p>
        </w:tc>
        <w:tc>
          <w:tcPr>
            <w:tcW w:w="1369" w:type="dxa"/>
            <w:vAlign w:val="center"/>
          </w:tcPr>
          <w:p w:rsidR="00865EF0" w:rsidRDefault="00010FB0">
            <w:pPr>
              <w:snapToGrid w:val="0"/>
              <w:jc w:val="center"/>
              <w:rPr>
                <w:rFonts w:ascii="宋体" w:hAnsi="宋体" w:cs="宋体"/>
                <w:color w:val="000000"/>
                <w:sz w:val="24"/>
              </w:rPr>
            </w:pPr>
            <w:r>
              <w:rPr>
                <w:rFonts w:ascii="宋体" w:hAnsi="宋体" w:cs="宋体" w:hint="eastAsia"/>
                <w:color w:val="000000"/>
                <w:sz w:val="24"/>
              </w:rPr>
              <w:t>项目需求  简要描述</w:t>
            </w:r>
          </w:p>
        </w:tc>
        <w:tc>
          <w:tcPr>
            <w:tcW w:w="823" w:type="dxa"/>
            <w:vAlign w:val="center"/>
          </w:tcPr>
          <w:p w:rsidR="00865EF0" w:rsidRDefault="00010FB0">
            <w:pPr>
              <w:snapToGrid w:val="0"/>
              <w:jc w:val="center"/>
              <w:rPr>
                <w:rFonts w:ascii="宋体" w:hAnsi="宋体" w:cs="宋体"/>
                <w:color w:val="000000"/>
                <w:sz w:val="24"/>
              </w:rPr>
            </w:pPr>
            <w:r>
              <w:rPr>
                <w:rFonts w:ascii="宋体" w:hAnsi="宋体" w:cs="宋体" w:hint="eastAsia"/>
                <w:color w:val="000000"/>
                <w:sz w:val="24"/>
              </w:rPr>
              <w:t>备注</w:t>
            </w:r>
          </w:p>
        </w:tc>
      </w:tr>
      <w:tr w:rsidR="00865EF0">
        <w:trPr>
          <w:trHeight w:val="459"/>
        </w:trPr>
        <w:tc>
          <w:tcPr>
            <w:tcW w:w="1121" w:type="dxa"/>
            <w:vAlign w:val="center"/>
          </w:tcPr>
          <w:p w:rsidR="00865EF0" w:rsidRDefault="00010FB0">
            <w:pPr>
              <w:snapToGrid w:val="0"/>
              <w:jc w:val="center"/>
              <w:rPr>
                <w:rFonts w:ascii="宋体" w:hAnsi="宋体" w:cs="宋体"/>
                <w:color w:val="000000"/>
                <w:sz w:val="24"/>
              </w:rPr>
            </w:pPr>
            <w:r>
              <w:rPr>
                <w:rFonts w:ascii="宋体" w:hAnsi="宋体" w:cs="宋体" w:hint="eastAsia"/>
                <w:color w:val="000000"/>
                <w:sz w:val="24"/>
              </w:rPr>
              <w:t>1</w:t>
            </w: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229" w:type="dxa"/>
            <w:vAlign w:val="center"/>
          </w:tcPr>
          <w:p w:rsidR="00865EF0" w:rsidRDefault="00865EF0">
            <w:pPr>
              <w:snapToGrid w:val="0"/>
              <w:jc w:val="center"/>
              <w:rPr>
                <w:rFonts w:ascii="宋体" w:hAnsi="宋体" w:cs="宋体"/>
                <w:color w:val="000000"/>
                <w:sz w:val="24"/>
              </w:rPr>
            </w:pPr>
          </w:p>
        </w:tc>
        <w:tc>
          <w:tcPr>
            <w:tcW w:w="1231" w:type="dxa"/>
            <w:vAlign w:val="center"/>
          </w:tcPr>
          <w:p w:rsidR="00865EF0" w:rsidRDefault="00865EF0">
            <w:pPr>
              <w:snapToGrid w:val="0"/>
              <w:jc w:val="center"/>
              <w:rPr>
                <w:rFonts w:ascii="宋体" w:hAnsi="宋体" w:cs="宋体"/>
                <w:color w:val="000000"/>
                <w:sz w:val="24"/>
              </w:rPr>
            </w:pPr>
          </w:p>
        </w:tc>
        <w:tc>
          <w:tcPr>
            <w:tcW w:w="1369" w:type="dxa"/>
            <w:vAlign w:val="center"/>
          </w:tcPr>
          <w:p w:rsidR="00865EF0" w:rsidRDefault="00865EF0">
            <w:pPr>
              <w:snapToGrid w:val="0"/>
              <w:jc w:val="center"/>
              <w:rPr>
                <w:rFonts w:ascii="宋体" w:hAnsi="宋体" w:cs="宋体"/>
                <w:color w:val="000000"/>
                <w:sz w:val="24"/>
              </w:rPr>
            </w:pPr>
          </w:p>
        </w:tc>
        <w:tc>
          <w:tcPr>
            <w:tcW w:w="823" w:type="dxa"/>
            <w:vAlign w:val="center"/>
          </w:tcPr>
          <w:p w:rsidR="00865EF0" w:rsidRDefault="00865EF0">
            <w:pPr>
              <w:snapToGrid w:val="0"/>
              <w:jc w:val="center"/>
              <w:rPr>
                <w:rFonts w:ascii="宋体" w:hAnsi="宋体" w:cs="宋体"/>
                <w:color w:val="000000"/>
                <w:sz w:val="24"/>
              </w:rPr>
            </w:pPr>
          </w:p>
        </w:tc>
      </w:tr>
      <w:tr w:rsidR="00865EF0">
        <w:trPr>
          <w:trHeight w:val="438"/>
        </w:trPr>
        <w:tc>
          <w:tcPr>
            <w:tcW w:w="1121" w:type="dxa"/>
            <w:vAlign w:val="center"/>
          </w:tcPr>
          <w:p w:rsidR="00865EF0" w:rsidRDefault="00010FB0">
            <w:pPr>
              <w:snapToGrid w:val="0"/>
              <w:jc w:val="center"/>
              <w:rPr>
                <w:rFonts w:ascii="宋体" w:hAnsi="宋体" w:cs="宋体"/>
                <w:color w:val="000000"/>
                <w:sz w:val="24"/>
              </w:rPr>
            </w:pPr>
            <w:r>
              <w:rPr>
                <w:rFonts w:ascii="宋体" w:hAnsi="宋体" w:cs="宋体" w:hint="eastAsia"/>
                <w:color w:val="000000"/>
                <w:sz w:val="24"/>
              </w:rPr>
              <w:t>2</w:t>
            </w: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229" w:type="dxa"/>
            <w:vAlign w:val="center"/>
          </w:tcPr>
          <w:p w:rsidR="00865EF0" w:rsidRDefault="00865EF0">
            <w:pPr>
              <w:snapToGrid w:val="0"/>
              <w:jc w:val="center"/>
              <w:rPr>
                <w:rFonts w:ascii="宋体" w:hAnsi="宋体" w:cs="宋体"/>
                <w:color w:val="000000"/>
                <w:sz w:val="24"/>
              </w:rPr>
            </w:pPr>
          </w:p>
        </w:tc>
        <w:tc>
          <w:tcPr>
            <w:tcW w:w="1231" w:type="dxa"/>
            <w:vAlign w:val="center"/>
          </w:tcPr>
          <w:p w:rsidR="00865EF0" w:rsidRDefault="00865EF0">
            <w:pPr>
              <w:snapToGrid w:val="0"/>
              <w:jc w:val="center"/>
              <w:rPr>
                <w:rFonts w:ascii="宋体" w:hAnsi="宋体" w:cs="宋体"/>
                <w:color w:val="000000"/>
                <w:sz w:val="24"/>
              </w:rPr>
            </w:pPr>
          </w:p>
        </w:tc>
        <w:tc>
          <w:tcPr>
            <w:tcW w:w="1369" w:type="dxa"/>
            <w:vAlign w:val="center"/>
          </w:tcPr>
          <w:p w:rsidR="00865EF0" w:rsidRDefault="00865EF0">
            <w:pPr>
              <w:snapToGrid w:val="0"/>
              <w:jc w:val="center"/>
              <w:rPr>
                <w:rFonts w:ascii="宋体" w:hAnsi="宋体" w:cs="宋体"/>
                <w:color w:val="000000"/>
                <w:sz w:val="24"/>
              </w:rPr>
            </w:pPr>
          </w:p>
        </w:tc>
        <w:tc>
          <w:tcPr>
            <w:tcW w:w="823" w:type="dxa"/>
            <w:vAlign w:val="center"/>
          </w:tcPr>
          <w:p w:rsidR="00865EF0" w:rsidRDefault="00865EF0">
            <w:pPr>
              <w:snapToGrid w:val="0"/>
              <w:jc w:val="center"/>
              <w:rPr>
                <w:rFonts w:ascii="宋体" w:hAnsi="宋体" w:cs="宋体"/>
                <w:color w:val="000000"/>
                <w:sz w:val="24"/>
              </w:rPr>
            </w:pPr>
          </w:p>
        </w:tc>
      </w:tr>
      <w:tr w:rsidR="00865EF0">
        <w:trPr>
          <w:trHeight w:val="438"/>
        </w:trPr>
        <w:tc>
          <w:tcPr>
            <w:tcW w:w="1121" w:type="dxa"/>
            <w:vAlign w:val="center"/>
          </w:tcPr>
          <w:p w:rsidR="00865EF0" w:rsidRDefault="00010FB0">
            <w:pPr>
              <w:snapToGrid w:val="0"/>
              <w:jc w:val="center"/>
              <w:rPr>
                <w:rFonts w:ascii="宋体" w:hAnsi="宋体" w:cs="宋体"/>
                <w:color w:val="000000"/>
                <w:sz w:val="24"/>
              </w:rPr>
            </w:pPr>
            <w:r>
              <w:rPr>
                <w:rFonts w:ascii="宋体" w:hAnsi="宋体" w:cs="宋体" w:hint="eastAsia"/>
                <w:color w:val="000000"/>
                <w:sz w:val="24"/>
              </w:rPr>
              <w:t>3</w:t>
            </w: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229" w:type="dxa"/>
            <w:vAlign w:val="center"/>
          </w:tcPr>
          <w:p w:rsidR="00865EF0" w:rsidRDefault="00865EF0">
            <w:pPr>
              <w:snapToGrid w:val="0"/>
              <w:jc w:val="center"/>
              <w:rPr>
                <w:rFonts w:ascii="宋体" w:hAnsi="宋体" w:cs="宋体"/>
                <w:color w:val="000000"/>
                <w:sz w:val="24"/>
              </w:rPr>
            </w:pPr>
          </w:p>
        </w:tc>
        <w:tc>
          <w:tcPr>
            <w:tcW w:w="1231" w:type="dxa"/>
            <w:vAlign w:val="center"/>
          </w:tcPr>
          <w:p w:rsidR="00865EF0" w:rsidRDefault="00865EF0">
            <w:pPr>
              <w:snapToGrid w:val="0"/>
              <w:jc w:val="center"/>
              <w:rPr>
                <w:rFonts w:ascii="宋体" w:hAnsi="宋体" w:cs="宋体"/>
                <w:color w:val="000000"/>
                <w:sz w:val="24"/>
              </w:rPr>
            </w:pPr>
          </w:p>
        </w:tc>
        <w:tc>
          <w:tcPr>
            <w:tcW w:w="1369" w:type="dxa"/>
            <w:vAlign w:val="center"/>
          </w:tcPr>
          <w:p w:rsidR="00865EF0" w:rsidRDefault="00865EF0">
            <w:pPr>
              <w:snapToGrid w:val="0"/>
              <w:jc w:val="center"/>
              <w:rPr>
                <w:rFonts w:ascii="宋体" w:hAnsi="宋体" w:cs="宋体"/>
                <w:color w:val="000000"/>
                <w:sz w:val="24"/>
              </w:rPr>
            </w:pPr>
          </w:p>
        </w:tc>
        <w:tc>
          <w:tcPr>
            <w:tcW w:w="823" w:type="dxa"/>
            <w:vAlign w:val="center"/>
          </w:tcPr>
          <w:p w:rsidR="00865EF0" w:rsidRDefault="00865EF0">
            <w:pPr>
              <w:snapToGrid w:val="0"/>
              <w:jc w:val="center"/>
              <w:rPr>
                <w:rFonts w:ascii="宋体" w:hAnsi="宋体" w:cs="宋体"/>
                <w:color w:val="000000"/>
                <w:sz w:val="24"/>
              </w:rPr>
            </w:pPr>
          </w:p>
        </w:tc>
      </w:tr>
      <w:tr w:rsidR="00865EF0">
        <w:trPr>
          <w:trHeight w:val="480"/>
        </w:trPr>
        <w:tc>
          <w:tcPr>
            <w:tcW w:w="1121" w:type="dxa"/>
            <w:vAlign w:val="center"/>
          </w:tcPr>
          <w:p w:rsidR="00865EF0" w:rsidRDefault="00010FB0">
            <w:pPr>
              <w:snapToGrid w:val="0"/>
              <w:jc w:val="center"/>
              <w:rPr>
                <w:rFonts w:ascii="宋体" w:hAnsi="宋体" w:cs="宋体"/>
                <w:color w:val="000000"/>
                <w:sz w:val="24"/>
              </w:rPr>
            </w:pPr>
            <w:r>
              <w:rPr>
                <w:rFonts w:ascii="宋体" w:hAnsi="宋体" w:cs="宋体" w:hint="eastAsia"/>
                <w:color w:val="000000"/>
                <w:sz w:val="24"/>
              </w:rPr>
              <w:t>4</w:t>
            </w: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229" w:type="dxa"/>
            <w:vAlign w:val="center"/>
          </w:tcPr>
          <w:p w:rsidR="00865EF0" w:rsidRDefault="00865EF0">
            <w:pPr>
              <w:snapToGrid w:val="0"/>
              <w:jc w:val="center"/>
              <w:rPr>
                <w:rFonts w:ascii="宋体" w:hAnsi="宋体" w:cs="宋体"/>
                <w:color w:val="000000"/>
                <w:sz w:val="24"/>
              </w:rPr>
            </w:pPr>
          </w:p>
        </w:tc>
        <w:tc>
          <w:tcPr>
            <w:tcW w:w="1231" w:type="dxa"/>
            <w:vAlign w:val="center"/>
          </w:tcPr>
          <w:p w:rsidR="00865EF0" w:rsidRDefault="00865EF0">
            <w:pPr>
              <w:snapToGrid w:val="0"/>
              <w:jc w:val="center"/>
              <w:rPr>
                <w:rFonts w:ascii="宋体" w:hAnsi="宋体" w:cs="宋体"/>
                <w:color w:val="000000"/>
                <w:sz w:val="24"/>
              </w:rPr>
            </w:pPr>
          </w:p>
        </w:tc>
        <w:tc>
          <w:tcPr>
            <w:tcW w:w="1369" w:type="dxa"/>
            <w:vAlign w:val="center"/>
          </w:tcPr>
          <w:p w:rsidR="00865EF0" w:rsidRDefault="00865EF0">
            <w:pPr>
              <w:snapToGrid w:val="0"/>
              <w:jc w:val="center"/>
              <w:rPr>
                <w:rFonts w:ascii="宋体" w:hAnsi="宋体" w:cs="宋体"/>
                <w:color w:val="000000"/>
                <w:sz w:val="24"/>
              </w:rPr>
            </w:pPr>
          </w:p>
        </w:tc>
        <w:tc>
          <w:tcPr>
            <w:tcW w:w="823" w:type="dxa"/>
            <w:vAlign w:val="center"/>
          </w:tcPr>
          <w:p w:rsidR="00865EF0" w:rsidRDefault="00865EF0">
            <w:pPr>
              <w:snapToGrid w:val="0"/>
              <w:jc w:val="center"/>
              <w:rPr>
                <w:rFonts w:ascii="宋体" w:hAnsi="宋体" w:cs="宋体"/>
                <w:color w:val="000000"/>
                <w:sz w:val="24"/>
              </w:rPr>
            </w:pPr>
          </w:p>
        </w:tc>
      </w:tr>
      <w:tr w:rsidR="00865EF0">
        <w:trPr>
          <w:trHeight w:val="480"/>
        </w:trPr>
        <w:tc>
          <w:tcPr>
            <w:tcW w:w="1121" w:type="dxa"/>
            <w:vAlign w:val="center"/>
          </w:tcPr>
          <w:p w:rsidR="00865EF0" w:rsidRDefault="00010FB0">
            <w:pPr>
              <w:snapToGrid w:val="0"/>
              <w:jc w:val="center"/>
              <w:rPr>
                <w:rFonts w:ascii="宋体" w:hAnsi="宋体" w:cs="宋体"/>
                <w:color w:val="000000"/>
                <w:sz w:val="24"/>
              </w:rPr>
            </w:pPr>
            <w:r>
              <w:rPr>
                <w:rFonts w:ascii="宋体" w:hAnsi="宋体" w:cs="宋体" w:hint="eastAsia"/>
                <w:color w:val="000000"/>
                <w:sz w:val="24"/>
              </w:rPr>
              <w:t>…</w:t>
            </w: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229" w:type="dxa"/>
            <w:vAlign w:val="center"/>
          </w:tcPr>
          <w:p w:rsidR="00865EF0" w:rsidRDefault="00865EF0">
            <w:pPr>
              <w:snapToGrid w:val="0"/>
              <w:jc w:val="center"/>
              <w:rPr>
                <w:rFonts w:ascii="宋体" w:hAnsi="宋体" w:cs="宋体"/>
                <w:color w:val="000000"/>
                <w:sz w:val="24"/>
              </w:rPr>
            </w:pPr>
          </w:p>
        </w:tc>
        <w:tc>
          <w:tcPr>
            <w:tcW w:w="1231" w:type="dxa"/>
            <w:vAlign w:val="center"/>
          </w:tcPr>
          <w:p w:rsidR="00865EF0" w:rsidRDefault="00865EF0">
            <w:pPr>
              <w:snapToGrid w:val="0"/>
              <w:jc w:val="center"/>
              <w:rPr>
                <w:rFonts w:ascii="宋体" w:hAnsi="宋体" w:cs="宋体"/>
                <w:color w:val="000000"/>
                <w:sz w:val="24"/>
              </w:rPr>
            </w:pPr>
          </w:p>
        </w:tc>
        <w:tc>
          <w:tcPr>
            <w:tcW w:w="1369" w:type="dxa"/>
            <w:vAlign w:val="center"/>
          </w:tcPr>
          <w:p w:rsidR="00865EF0" w:rsidRDefault="00865EF0">
            <w:pPr>
              <w:snapToGrid w:val="0"/>
              <w:jc w:val="center"/>
              <w:rPr>
                <w:rFonts w:ascii="宋体" w:hAnsi="宋体" w:cs="宋体"/>
                <w:color w:val="000000"/>
                <w:sz w:val="24"/>
              </w:rPr>
            </w:pPr>
          </w:p>
        </w:tc>
        <w:tc>
          <w:tcPr>
            <w:tcW w:w="823" w:type="dxa"/>
            <w:vAlign w:val="center"/>
          </w:tcPr>
          <w:p w:rsidR="00865EF0" w:rsidRDefault="00865EF0">
            <w:pPr>
              <w:snapToGrid w:val="0"/>
              <w:jc w:val="center"/>
              <w:rPr>
                <w:rFonts w:ascii="宋体" w:hAnsi="宋体" w:cs="宋体"/>
                <w:color w:val="000000"/>
                <w:sz w:val="24"/>
              </w:rPr>
            </w:pPr>
          </w:p>
        </w:tc>
      </w:tr>
      <w:tr w:rsidR="00865EF0">
        <w:trPr>
          <w:trHeight w:val="480"/>
        </w:trPr>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229" w:type="dxa"/>
            <w:vAlign w:val="center"/>
          </w:tcPr>
          <w:p w:rsidR="00865EF0" w:rsidRDefault="00865EF0">
            <w:pPr>
              <w:snapToGrid w:val="0"/>
              <w:jc w:val="center"/>
              <w:rPr>
                <w:rFonts w:ascii="宋体" w:hAnsi="宋体" w:cs="宋体"/>
                <w:color w:val="000000"/>
                <w:sz w:val="24"/>
              </w:rPr>
            </w:pPr>
          </w:p>
        </w:tc>
        <w:tc>
          <w:tcPr>
            <w:tcW w:w="1231" w:type="dxa"/>
            <w:vAlign w:val="center"/>
          </w:tcPr>
          <w:p w:rsidR="00865EF0" w:rsidRDefault="00865EF0">
            <w:pPr>
              <w:snapToGrid w:val="0"/>
              <w:jc w:val="center"/>
              <w:rPr>
                <w:rFonts w:ascii="宋体" w:hAnsi="宋体" w:cs="宋体"/>
                <w:color w:val="000000"/>
                <w:sz w:val="24"/>
              </w:rPr>
            </w:pPr>
          </w:p>
        </w:tc>
        <w:tc>
          <w:tcPr>
            <w:tcW w:w="1369" w:type="dxa"/>
            <w:vAlign w:val="center"/>
          </w:tcPr>
          <w:p w:rsidR="00865EF0" w:rsidRDefault="00865EF0">
            <w:pPr>
              <w:snapToGrid w:val="0"/>
              <w:jc w:val="center"/>
              <w:rPr>
                <w:rFonts w:ascii="宋体" w:hAnsi="宋体" w:cs="宋体"/>
                <w:color w:val="000000"/>
                <w:sz w:val="24"/>
              </w:rPr>
            </w:pPr>
          </w:p>
        </w:tc>
        <w:tc>
          <w:tcPr>
            <w:tcW w:w="823" w:type="dxa"/>
            <w:vAlign w:val="center"/>
          </w:tcPr>
          <w:p w:rsidR="00865EF0" w:rsidRDefault="00865EF0">
            <w:pPr>
              <w:snapToGrid w:val="0"/>
              <w:jc w:val="center"/>
              <w:rPr>
                <w:rFonts w:ascii="宋体" w:hAnsi="宋体" w:cs="宋体"/>
                <w:color w:val="000000"/>
                <w:sz w:val="24"/>
              </w:rPr>
            </w:pPr>
          </w:p>
        </w:tc>
      </w:tr>
      <w:tr w:rsidR="00865EF0">
        <w:trPr>
          <w:trHeight w:val="490"/>
        </w:trPr>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121" w:type="dxa"/>
            <w:vAlign w:val="center"/>
          </w:tcPr>
          <w:p w:rsidR="00865EF0" w:rsidRDefault="00865EF0">
            <w:pPr>
              <w:snapToGrid w:val="0"/>
              <w:jc w:val="center"/>
              <w:rPr>
                <w:rFonts w:ascii="宋体" w:hAnsi="宋体" w:cs="宋体"/>
                <w:color w:val="000000"/>
                <w:sz w:val="24"/>
              </w:rPr>
            </w:pPr>
          </w:p>
        </w:tc>
        <w:tc>
          <w:tcPr>
            <w:tcW w:w="1229" w:type="dxa"/>
            <w:vAlign w:val="center"/>
          </w:tcPr>
          <w:p w:rsidR="00865EF0" w:rsidRDefault="00865EF0">
            <w:pPr>
              <w:snapToGrid w:val="0"/>
              <w:jc w:val="center"/>
              <w:rPr>
                <w:rFonts w:ascii="宋体" w:hAnsi="宋体" w:cs="宋体"/>
                <w:color w:val="000000"/>
                <w:sz w:val="24"/>
              </w:rPr>
            </w:pPr>
          </w:p>
        </w:tc>
        <w:tc>
          <w:tcPr>
            <w:tcW w:w="1231" w:type="dxa"/>
            <w:vAlign w:val="center"/>
          </w:tcPr>
          <w:p w:rsidR="00865EF0" w:rsidRDefault="00865EF0">
            <w:pPr>
              <w:snapToGrid w:val="0"/>
              <w:jc w:val="center"/>
              <w:rPr>
                <w:rFonts w:ascii="宋体" w:hAnsi="宋体" w:cs="宋体"/>
                <w:color w:val="000000"/>
                <w:sz w:val="24"/>
              </w:rPr>
            </w:pPr>
          </w:p>
        </w:tc>
        <w:tc>
          <w:tcPr>
            <w:tcW w:w="1369" w:type="dxa"/>
            <w:vAlign w:val="center"/>
          </w:tcPr>
          <w:p w:rsidR="00865EF0" w:rsidRDefault="00865EF0">
            <w:pPr>
              <w:snapToGrid w:val="0"/>
              <w:jc w:val="center"/>
              <w:rPr>
                <w:rFonts w:ascii="宋体" w:hAnsi="宋体" w:cs="宋体"/>
                <w:color w:val="000000"/>
                <w:sz w:val="24"/>
              </w:rPr>
            </w:pPr>
          </w:p>
        </w:tc>
        <w:tc>
          <w:tcPr>
            <w:tcW w:w="823" w:type="dxa"/>
            <w:vAlign w:val="center"/>
          </w:tcPr>
          <w:p w:rsidR="00865EF0" w:rsidRDefault="00865EF0">
            <w:pPr>
              <w:snapToGrid w:val="0"/>
              <w:jc w:val="center"/>
              <w:rPr>
                <w:rFonts w:ascii="宋体" w:hAnsi="宋体" w:cs="宋体"/>
                <w:color w:val="000000"/>
                <w:sz w:val="24"/>
              </w:rPr>
            </w:pPr>
          </w:p>
        </w:tc>
      </w:tr>
    </w:tbl>
    <w:p w:rsidR="00865EF0" w:rsidRDefault="00865EF0">
      <w:pPr>
        <w:pStyle w:val="a3"/>
        <w:ind w:firstLine="0"/>
      </w:pPr>
    </w:p>
    <w:p w:rsidR="00865EF0" w:rsidRDefault="00865EF0">
      <w:pPr>
        <w:jc w:val="left"/>
        <w:rPr>
          <w:rFonts w:ascii="仿宋" w:eastAsia="仿宋" w:hAnsi="仿宋" w:cs="仿宋"/>
          <w:sz w:val="30"/>
          <w:szCs w:val="30"/>
        </w:rPr>
      </w:pPr>
    </w:p>
    <w:p w:rsidR="00865EF0" w:rsidRDefault="00865EF0">
      <w:pPr>
        <w:jc w:val="left"/>
        <w:rPr>
          <w:rFonts w:ascii="仿宋" w:eastAsia="仿宋" w:hAnsi="仿宋" w:cs="仿宋"/>
          <w:sz w:val="30"/>
          <w:szCs w:val="30"/>
        </w:rPr>
      </w:pPr>
    </w:p>
    <w:p w:rsidR="00865EF0" w:rsidRDefault="00010FB0">
      <w:pPr>
        <w:ind w:firstLineChars="1600" w:firstLine="4800"/>
        <w:jc w:val="left"/>
        <w:rPr>
          <w:rFonts w:ascii="仿宋" w:eastAsia="仿宋" w:hAnsi="仿宋" w:cs="仿宋"/>
          <w:sz w:val="30"/>
          <w:szCs w:val="30"/>
        </w:rPr>
      </w:pPr>
      <w:r>
        <w:rPr>
          <w:rFonts w:ascii="仿宋" w:eastAsia="仿宋" w:hAnsi="仿宋" w:cs="仿宋" w:hint="eastAsia"/>
          <w:sz w:val="30"/>
          <w:szCs w:val="30"/>
        </w:rPr>
        <w:t>供应商名称（加盖公章）：</w:t>
      </w:r>
    </w:p>
    <w:p w:rsidR="00865EF0" w:rsidRDefault="00010FB0">
      <w:pPr>
        <w:jc w:val="left"/>
        <w:rPr>
          <w:rFonts w:ascii="仿宋" w:eastAsia="仿宋" w:hAnsi="仿宋" w:cs="仿宋"/>
          <w:sz w:val="30"/>
          <w:szCs w:val="30"/>
        </w:rPr>
      </w:pPr>
      <w:r>
        <w:rPr>
          <w:rFonts w:ascii="仿宋" w:eastAsia="仿宋" w:hAnsi="仿宋" w:cs="仿宋" w:hint="eastAsia"/>
          <w:sz w:val="30"/>
          <w:szCs w:val="30"/>
        </w:rPr>
        <w:t xml:space="preserve">                                时间：</w:t>
      </w:r>
    </w:p>
    <w:p w:rsidR="00865EF0" w:rsidRDefault="00865EF0">
      <w:pPr>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010FB0">
      <w:pPr>
        <w:rPr>
          <w:rFonts w:ascii="仿宋" w:eastAsia="仿宋" w:hAnsi="仿宋" w:cs="仿宋"/>
          <w:sz w:val="30"/>
          <w:szCs w:val="30"/>
        </w:rPr>
      </w:pPr>
      <w:r>
        <w:rPr>
          <w:rFonts w:ascii="仿宋" w:eastAsia="仿宋" w:hAnsi="仿宋" w:cs="仿宋" w:hint="eastAsia"/>
          <w:sz w:val="30"/>
          <w:szCs w:val="30"/>
        </w:rPr>
        <w:lastRenderedPageBreak/>
        <w:t>6.</w:t>
      </w:r>
      <w:r>
        <w:rPr>
          <w:rFonts w:ascii="仿宋_GB2312" w:eastAsia="仿宋_GB2312" w:hint="eastAsia"/>
          <w:color w:val="000000"/>
          <w:sz w:val="24"/>
        </w:rPr>
        <w:t>技术要求（功能和质量要求）</w:t>
      </w:r>
    </w:p>
    <w:p w:rsidR="00865EF0" w:rsidRDefault="00010FB0">
      <w:pPr>
        <w:jc w:val="left"/>
        <w:rPr>
          <w:rFonts w:ascii="仿宋_GB2312" w:eastAsia="仿宋_GB2312"/>
          <w:color w:val="000000"/>
          <w:sz w:val="24"/>
        </w:rPr>
      </w:pPr>
      <w:r>
        <w:rPr>
          <w:rFonts w:ascii="仿宋_GB2312" w:eastAsia="仿宋_GB2312" w:hint="eastAsia"/>
          <w:color w:val="000000"/>
          <w:sz w:val="24"/>
        </w:rPr>
        <w:t>（编制说明：技术要求是指对采购标的的功能和质量要求，包括性能、材料、结构、外观、安全，或者服务内容和标准等。功能和质量指标的设置要充分考虑可能影响供应商报价和项目实施风险的因素。）</w:t>
      </w:r>
    </w:p>
    <w:p w:rsidR="00865EF0" w:rsidRDefault="00865EF0">
      <w:pPr>
        <w:rPr>
          <w:rFonts w:ascii="仿宋" w:eastAsia="仿宋" w:hAnsi="仿宋" w:cs="仿宋"/>
          <w:sz w:val="30"/>
          <w:szCs w:val="30"/>
        </w:rPr>
      </w:pPr>
    </w:p>
    <w:p w:rsidR="00865EF0" w:rsidRDefault="00010FB0">
      <w:pPr>
        <w:ind w:firstLineChars="1600" w:firstLine="4800"/>
        <w:jc w:val="left"/>
        <w:rPr>
          <w:rFonts w:ascii="仿宋" w:eastAsia="仿宋" w:hAnsi="仿宋" w:cs="仿宋"/>
          <w:sz w:val="30"/>
          <w:szCs w:val="30"/>
        </w:rPr>
      </w:pPr>
      <w:r>
        <w:rPr>
          <w:rFonts w:ascii="仿宋" w:eastAsia="仿宋" w:hAnsi="仿宋" w:cs="仿宋" w:hint="eastAsia"/>
          <w:sz w:val="30"/>
          <w:szCs w:val="30"/>
        </w:rPr>
        <w:t>供应商名称（加盖公章）：</w:t>
      </w:r>
    </w:p>
    <w:p w:rsidR="00865EF0" w:rsidRDefault="00010FB0">
      <w:pPr>
        <w:jc w:val="left"/>
        <w:rPr>
          <w:rFonts w:ascii="仿宋" w:eastAsia="仿宋" w:hAnsi="仿宋" w:cs="仿宋"/>
          <w:sz w:val="30"/>
          <w:szCs w:val="30"/>
        </w:rPr>
      </w:pPr>
      <w:r>
        <w:rPr>
          <w:rFonts w:ascii="仿宋" w:eastAsia="仿宋" w:hAnsi="仿宋" w:cs="仿宋" w:hint="eastAsia"/>
          <w:sz w:val="30"/>
          <w:szCs w:val="30"/>
        </w:rPr>
        <w:t xml:space="preserve">                                时间：</w:t>
      </w:r>
    </w:p>
    <w:p w:rsidR="00865EF0" w:rsidRDefault="00865EF0">
      <w:pPr>
        <w:pStyle w:val="a4"/>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pStyle w:val="a4"/>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pStyle w:val="a4"/>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pStyle w:val="a4"/>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pStyle w:val="a4"/>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pStyle w:val="a4"/>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pStyle w:val="a4"/>
        <w:rPr>
          <w:rFonts w:ascii="仿宋" w:eastAsia="仿宋" w:hAnsi="仿宋" w:cs="仿宋"/>
          <w:sz w:val="30"/>
          <w:szCs w:val="30"/>
        </w:rPr>
      </w:pPr>
    </w:p>
    <w:p w:rsidR="00865EF0" w:rsidRDefault="00865EF0">
      <w:pPr>
        <w:rPr>
          <w:rFonts w:ascii="仿宋" w:eastAsia="仿宋" w:hAnsi="仿宋" w:cs="仿宋"/>
          <w:sz w:val="30"/>
          <w:szCs w:val="30"/>
        </w:rPr>
      </w:pPr>
    </w:p>
    <w:p w:rsidR="00865EF0" w:rsidRDefault="00865EF0">
      <w:pPr>
        <w:pStyle w:val="a4"/>
        <w:rPr>
          <w:rFonts w:ascii="仿宋" w:eastAsia="仿宋" w:hAnsi="仿宋" w:cs="仿宋"/>
          <w:sz w:val="30"/>
          <w:szCs w:val="30"/>
        </w:rPr>
      </w:pPr>
    </w:p>
    <w:p w:rsidR="00865EF0" w:rsidRDefault="00010FB0">
      <w:pPr>
        <w:rPr>
          <w:rFonts w:ascii="仿宋" w:eastAsia="仿宋" w:hAnsi="仿宋" w:cs="仿宋"/>
          <w:sz w:val="30"/>
          <w:szCs w:val="30"/>
        </w:rPr>
      </w:pPr>
      <w:r>
        <w:rPr>
          <w:rFonts w:ascii="仿宋" w:eastAsia="仿宋" w:hAnsi="仿宋" w:cs="仿宋" w:hint="eastAsia"/>
          <w:sz w:val="30"/>
          <w:szCs w:val="30"/>
        </w:rPr>
        <w:lastRenderedPageBreak/>
        <w:t>7.商务要求</w:t>
      </w:r>
    </w:p>
    <w:p w:rsidR="00865EF0" w:rsidRDefault="00010FB0">
      <w:r>
        <w:t>（编制说明：商务要求是指取得采购标的的时间、地点、财务和服务要求，包括交付（实施）的时间（期限），地点（范围），能接受的付款条件（进度和方式），包装和运输，售后服务要求，保险等；）</w:t>
      </w:r>
    </w:p>
    <w:p w:rsidR="00865EF0" w:rsidRDefault="00865EF0">
      <w:pPr>
        <w:pStyle w:val="a3"/>
      </w:pPr>
    </w:p>
    <w:p w:rsidR="00865EF0" w:rsidRDefault="00865EF0">
      <w:pPr>
        <w:pStyle w:val="a3"/>
      </w:pPr>
    </w:p>
    <w:p w:rsidR="00865EF0" w:rsidRDefault="00010FB0">
      <w:pPr>
        <w:ind w:firstLineChars="1600" w:firstLine="4800"/>
        <w:jc w:val="left"/>
        <w:rPr>
          <w:rFonts w:ascii="仿宋" w:eastAsia="仿宋" w:hAnsi="仿宋" w:cs="仿宋"/>
          <w:sz w:val="30"/>
          <w:szCs w:val="30"/>
        </w:rPr>
      </w:pPr>
      <w:r>
        <w:rPr>
          <w:rFonts w:ascii="仿宋" w:eastAsia="仿宋" w:hAnsi="仿宋" w:cs="仿宋" w:hint="eastAsia"/>
          <w:sz w:val="30"/>
          <w:szCs w:val="30"/>
        </w:rPr>
        <w:t>供应商名称（加盖公章）：</w:t>
      </w:r>
    </w:p>
    <w:p w:rsidR="00865EF0" w:rsidRDefault="00010FB0">
      <w:pPr>
        <w:jc w:val="left"/>
        <w:rPr>
          <w:rFonts w:ascii="仿宋" w:eastAsia="仿宋" w:hAnsi="仿宋" w:cs="仿宋"/>
          <w:sz w:val="30"/>
          <w:szCs w:val="30"/>
        </w:rPr>
      </w:pPr>
      <w:r>
        <w:rPr>
          <w:rFonts w:ascii="仿宋" w:eastAsia="仿宋" w:hAnsi="仿宋" w:cs="仿宋" w:hint="eastAsia"/>
          <w:sz w:val="30"/>
          <w:szCs w:val="30"/>
        </w:rPr>
        <w:t xml:space="preserve">                                时间：</w:t>
      </w:r>
    </w:p>
    <w:p w:rsidR="00865EF0" w:rsidRDefault="00010FB0">
      <w:pPr>
        <w:sectPr w:rsidR="00865EF0">
          <w:pgSz w:w="11906" w:h="16838"/>
          <w:pgMar w:top="1440" w:right="1800" w:bottom="1440" w:left="1600" w:header="851" w:footer="992" w:gutter="0"/>
          <w:cols w:space="425"/>
          <w:docGrid w:type="lines" w:linePitch="312"/>
        </w:sectPr>
      </w:pPr>
      <w:r>
        <w:br w:type="page"/>
      </w:r>
    </w:p>
    <w:p w:rsidR="00865EF0" w:rsidRDefault="00010FB0">
      <w:pPr>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8.报价一览表</w:t>
      </w:r>
    </w:p>
    <w:p w:rsidR="00865EF0" w:rsidRDefault="00010FB0">
      <w:pPr>
        <w:widowControl/>
        <w:jc w:val="center"/>
      </w:pPr>
      <w:r>
        <w:rPr>
          <w:rFonts w:ascii="宋体" w:eastAsia="宋体" w:hAnsi="宋体" w:cs="宋体" w:hint="eastAsia"/>
          <w:color w:val="000000"/>
          <w:kern w:val="0"/>
          <w:sz w:val="26"/>
          <w:szCs w:val="26"/>
          <w:lang w:bidi="ar"/>
        </w:rPr>
        <w:t>零星维修服务主要项目报价清单</w:t>
      </w:r>
    </w:p>
    <w:tbl>
      <w:tblPr>
        <w:tblW w:w="13838" w:type="dxa"/>
        <w:tblLayout w:type="fixed"/>
        <w:tblCellMar>
          <w:left w:w="0" w:type="dxa"/>
          <w:right w:w="0" w:type="dxa"/>
        </w:tblCellMar>
        <w:tblLook w:val="04A0" w:firstRow="1" w:lastRow="0" w:firstColumn="1" w:lastColumn="0" w:noHBand="0" w:noVBand="1"/>
      </w:tblPr>
      <w:tblGrid>
        <w:gridCol w:w="1814"/>
        <w:gridCol w:w="4065"/>
        <w:gridCol w:w="4918"/>
        <w:gridCol w:w="923"/>
        <w:gridCol w:w="2118"/>
      </w:tblGrid>
      <w:tr w:rsidR="00865EF0">
        <w:trPr>
          <w:trHeight w:val="90"/>
        </w:trPr>
        <w:tc>
          <w:tcPr>
            <w:tcW w:w="18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维修类别</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维修项目名称</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服务内容</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单位</w:t>
            </w: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pPr>
            <w:r>
              <w:rPr>
                <w:rFonts w:hint="eastAsia"/>
              </w:rPr>
              <w:t>调研单价（元）</w:t>
            </w: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电路</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更换600*600LED平板灯</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更换LED灯管（1.2m+0.6m、1.2m）</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jc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根</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铺设线路（2、4、6、10平方电线）</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jc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m</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更换插座、开关面板</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jc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更换空气开关（1p、2p、3p、4p，10A-64A）</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sz w:val="24"/>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零星砌体拆除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人工拆除，含脚手架搭卸、建渣清运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Style w:val="font21"/>
                <w:rFonts w:hAnsi="宋体" w:hint="default"/>
                <w:sz w:val="24"/>
                <w:szCs w:val="24"/>
                <w:lang w:bidi="ar"/>
              </w:rPr>
              <w:t>m</w:t>
            </w:r>
            <w:r>
              <w:rPr>
                <w:rStyle w:val="font11"/>
                <w:rFonts w:hint="default"/>
                <w:sz w:val="24"/>
                <w:szCs w:val="24"/>
                <w:lang w:bidi="ar"/>
              </w:rPr>
              <w:t>³</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零星混凝土地面及散水拆除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Style w:val="font21"/>
                <w:rFonts w:hAnsi="宋体" w:hint="default"/>
                <w:sz w:val="24"/>
                <w:szCs w:val="24"/>
                <w:lang w:bidi="ar"/>
              </w:rPr>
              <w:t>m</w:t>
            </w:r>
            <w:r>
              <w:rPr>
                <w:rStyle w:val="font11"/>
                <w:rFonts w:hint="default"/>
                <w:sz w:val="24"/>
                <w:szCs w:val="24"/>
                <w:lang w:bidi="ar"/>
              </w:rPr>
              <w:t>³</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钢筋混凝土拆除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人工拆除，含脚手架搭卸、建渣清运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Style w:val="font21"/>
                <w:rFonts w:hAnsi="宋体" w:hint="default"/>
                <w:sz w:val="24"/>
                <w:szCs w:val="24"/>
                <w:lang w:bidi="ar"/>
              </w:rPr>
              <w:t>m</w:t>
            </w:r>
            <w:r>
              <w:rPr>
                <w:rStyle w:val="font11"/>
                <w:rFonts w:hint="default"/>
                <w:sz w:val="24"/>
                <w:szCs w:val="24"/>
                <w:lang w:bidi="ar"/>
              </w:rPr>
              <w:t>³</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墙砖、地砖及结合层拆除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水泥砂浆、豆石面层、水磨石面层拆除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墙柱面、天棚涂料类面层拆除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人工拆除，含脚手架搭卸、建渣清运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墙柱面、天棚龙骨及饰面拆除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人工拆除，含脚手架搭卸、建渣清运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木地板、塑胶地板拆除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木龙骨架及饰面墙拆除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人工拆除，含脚手架搭卸、建渣清运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玻璃、塑料、复合材料等轻质隔墙、隔断拆除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人工拆除，含脚手架搭卸、建渣清运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栏杆、围墙、围挡、防护栏拆除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人工拆除，建渣清运，金属、木制、塑料</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附墙或嵌入式壁柜拆除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人工拆除，含脚手架搭卸、建渣清运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玻璃幕墙拆除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人工拆除，含脚手架搭卸、建渣清运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立柱盆拆除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组</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开水台、洗手台、盥洗台拆除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人工拆换，建渣清运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墙纸、织锦缎拆除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扶手、踢脚线拆除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封口条拆换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挂件拆除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肥皂架、托盘架、手消架、挂衣架、门牌、标牌、黑板、温控器、挂钩等挂件</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钢梁、柱、屋架、网架、支撑、墙架等拆除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人工拆除，含脚手架搭卸、建渣清运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墙体开槽及恢复</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凿除面层、砌体并清运，水电线管恢复</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墙上掏门窗洞</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墙厚度≤240mm，人工拆除，建渣清运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（砖砌体、混凝土、钢筋混凝土、木质面板、 石材面板等均价）钻孔</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Style w:val="font11"/>
                <w:rFonts w:hint="default"/>
                <w:sz w:val="24"/>
                <w:szCs w:val="24"/>
                <w:lang w:bidi="ar"/>
              </w:rPr>
              <w:t>≦</w:t>
            </w:r>
            <w:r>
              <w:rPr>
                <w:rStyle w:val="font21"/>
                <w:rFonts w:hAnsi="宋体" w:hint="default"/>
                <w:sz w:val="24"/>
                <w:szCs w:val="24"/>
                <w:lang w:bidi="ar"/>
              </w:rPr>
              <w:t>φ</w:t>
            </w:r>
            <w:r>
              <w:rPr>
                <w:rStyle w:val="font21"/>
                <w:rFonts w:hAnsi="宋体" w:hint="default"/>
                <w:sz w:val="24"/>
                <w:szCs w:val="24"/>
                <w:lang w:bidi="ar"/>
              </w:rPr>
              <w:t>50</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Style w:val="font21"/>
                <w:rFonts w:hAnsi="宋体" w:hint="default"/>
                <w:sz w:val="24"/>
                <w:szCs w:val="24"/>
                <w:lang w:bidi="ar"/>
              </w:rPr>
              <w:t>&gt;</w:t>
            </w:r>
            <w:r>
              <w:rPr>
                <w:rStyle w:val="font21"/>
                <w:rFonts w:hAnsi="宋体" w:hint="default"/>
                <w:sz w:val="24"/>
                <w:szCs w:val="24"/>
                <w:lang w:bidi="ar"/>
              </w:rPr>
              <w:t>φ</w:t>
            </w:r>
            <w:r>
              <w:rPr>
                <w:rStyle w:val="font21"/>
                <w:rFonts w:hAnsi="宋体" w:hint="default"/>
                <w:sz w:val="24"/>
                <w:szCs w:val="24"/>
                <w:lang w:bidi="ar"/>
              </w:rPr>
              <w:t>50且</w:t>
            </w:r>
            <w:r>
              <w:rPr>
                <w:rStyle w:val="font11"/>
                <w:rFonts w:hint="default"/>
                <w:sz w:val="24"/>
                <w:szCs w:val="24"/>
                <w:lang w:bidi="ar"/>
              </w:rPr>
              <w:t>≦</w:t>
            </w:r>
            <w:r>
              <w:rPr>
                <w:rStyle w:val="font21"/>
                <w:rFonts w:hAnsi="宋体" w:hint="default"/>
                <w:sz w:val="24"/>
                <w:szCs w:val="24"/>
                <w:lang w:bidi="ar"/>
              </w:rPr>
              <w:t>φ</w:t>
            </w:r>
            <w:r>
              <w:rPr>
                <w:rStyle w:val="font21"/>
                <w:rFonts w:hAnsi="宋体" w:hint="default"/>
                <w:sz w:val="24"/>
                <w:szCs w:val="24"/>
                <w:lang w:bidi="ar"/>
              </w:rPr>
              <w:t>100</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Style w:val="font21"/>
                <w:rFonts w:hAnsi="宋体" w:hint="default"/>
                <w:sz w:val="24"/>
                <w:szCs w:val="24"/>
                <w:lang w:bidi="ar"/>
              </w:rPr>
              <w:t>&gt;</w:t>
            </w:r>
            <w:r>
              <w:rPr>
                <w:rStyle w:val="font21"/>
                <w:rFonts w:hAnsi="宋体" w:hint="default"/>
                <w:sz w:val="24"/>
                <w:szCs w:val="24"/>
                <w:lang w:bidi="ar"/>
              </w:rPr>
              <w:t>φ</w:t>
            </w:r>
            <w:r>
              <w:rPr>
                <w:rStyle w:val="font21"/>
                <w:rFonts w:hAnsi="宋体" w:hint="default"/>
                <w:sz w:val="24"/>
                <w:szCs w:val="24"/>
                <w:lang w:bidi="ar"/>
              </w:rPr>
              <w:t>100且</w:t>
            </w:r>
            <w:r>
              <w:rPr>
                <w:rStyle w:val="font11"/>
                <w:rFonts w:hint="default"/>
                <w:sz w:val="24"/>
                <w:szCs w:val="24"/>
                <w:lang w:bidi="ar"/>
              </w:rPr>
              <w:t>≦</w:t>
            </w:r>
            <w:r>
              <w:rPr>
                <w:rStyle w:val="font21"/>
                <w:rFonts w:hAnsi="宋体" w:hint="default"/>
                <w:sz w:val="24"/>
                <w:szCs w:val="24"/>
                <w:lang w:bidi="ar"/>
              </w:rPr>
              <w:t>φ</w:t>
            </w:r>
            <w:r>
              <w:rPr>
                <w:rStyle w:val="font21"/>
                <w:rFonts w:hAnsi="宋体" w:hint="default"/>
                <w:sz w:val="24"/>
                <w:szCs w:val="24"/>
                <w:lang w:bidi="ar"/>
              </w:rPr>
              <w:t>200</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&gt;φ200</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安装维修</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挂件安装</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肥皂架、托盘架、手消架、挂衣架、门牌、标牌、黑板、温控器、挂钩等挂件</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不锈钢毛巾架制安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201不锈钢，材料人工，场地保洁</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物件拆除</w:t>
            </w:r>
          </w:p>
        </w:tc>
        <w:tc>
          <w:tcPr>
            <w:tcW w:w="49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木床、上下床、办公桌、柜子、会议桌等</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套</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物件安装</w:t>
            </w:r>
          </w:p>
        </w:tc>
        <w:tc>
          <w:tcPr>
            <w:tcW w:w="49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套</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用具维修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抽屉、柜门、柜子、凳子、椅子等</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不锈钢托架、抽屉：滑轨维修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维修</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更换铰链</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不锈钢，材料人工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角钢基座、支架：维修加固焊接</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人工辅材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仓储架焊接维修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维修、焊接、打磨、刷漆，材料人工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楼地面</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楼地面找平层厚度20mm</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地坪漆：环氧树脂漆</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做环氧自流平、打磨；环氧树脂漆底漆二遍、面漆三遍：材料人工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自流平楼地面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在混凝土及硬基层上做自流平楼地面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楼地面C20混凝土100mm厚</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浇筑、振捣、养护等，材料人工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楼地面花岗石面层修补水泥砂浆</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剔除烂花岗石，更换花岗石：材料人工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地砖楼地面干混砂浆;柜台贴砖</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≤600*600mm</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&gt;600*600mm</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地面瓷砖维修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材料利旧</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剔除烂瓷砖，更换瓷砖：材料人工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PVC地板拆换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材料利旧</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拆除原地板、找平、更换新地板：材料人工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地板胶维修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地面、墙面（人工粘接） ，材料人工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路缘石安装</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≤600*200*300，材料人工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花岗石、火烧板铺贴</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厚度≥30mm，材料人工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零星大理石铺贴</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noProof/>
                <w:color w:val="000000"/>
                <w:kern w:val="0"/>
                <w:sz w:val="24"/>
                <w:bdr w:val="single" w:sz="4"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0160" cy="1123950"/>
                  <wp:effectExtent l="0" t="0" r="0" b="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a:stretch>
                            <a:fillRect/>
                          </a:stretch>
                        </pic:blipFill>
                        <pic:spPr>
                          <a:xfrm>
                            <a:off x="0" y="0"/>
                            <a:ext cx="10160" cy="1123950"/>
                          </a:xfrm>
                          <a:prstGeom prst="rect">
                            <a:avLst/>
                          </a:prstGeom>
                          <a:noFill/>
                          <a:ln>
                            <a:noFill/>
                          </a:ln>
                        </pic:spPr>
                      </pic:pic>
                    </a:graphicData>
                  </a:graphic>
                </wp:anchor>
              </w:drawing>
            </w:r>
            <w:r>
              <w:rPr>
                <w:rFonts w:ascii="仿宋_GB2312" w:eastAsia="仿宋_GB2312" w:hAnsi="宋体" w:cs="仿宋_GB2312" w:hint="eastAsia"/>
                <w:color w:val="000000"/>
                <w:kern w:val="0"/>
                <w:sz w:val="24"/>
                <w:lang w:bidi="ar"/>
              </w:rPr>
              <w:t>墙柱面</w:t>
            </w: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墙面装饰板护墙板制安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塑料扣板</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PVC复合护墙板10mm</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铝塑板</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墙面铝合金装饰板制安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厚度≥12mm，龙骨，防锈漆：材料人工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墙面金属墙板制安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墙面拆除、平整、安装、喷漆：材料人工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石材墙面制安≤600*600mm</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粘结剂粘贴</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钢骨架上干挂</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墙面贴墙纸、布对花</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墙体找平，材料人工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墙面一般抹灰</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水泥砂浆特细砂</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302"/>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零星水泥砂浆修补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刷界面剂</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掺胶刷素水泥浆进行拉毛处理</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刮腻子膏、打磨二遍</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刷乳胶漆</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面漆二遍</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底漆、面漆各二遍</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墙面贴砖</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≤600*300mm，材料人工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块料墙面维修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内墙面砖砂浆粘贴维修墙砖≤600*300mm</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内墙面砖砂浆粘贴维修墙砖≤600*300mm（材料利旧）</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踢脚板维修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水泥砂浆</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踢脚线、阳角维修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人工辅材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踢脚线制安≤100mm</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木质</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瓷砖</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不锈钢、铝合金等</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墙体防裂处理</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挂钢丝网、纤维网等材质</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隔断</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柜体增设隔板</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生态板,材料人工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防潮板隔断制安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防潮板、不锈钢收口条及配件</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免漆板隔断制安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免漆板、铝收口条及配件</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轻钢龙骨、硅钙板、木工板隔断制安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双面封板子：材料人工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隔墙制安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木龙骨、木工板基层</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木龙骨、木工板基层、石膏板面层</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木龙骨、单面木工板基层、单面铝塑板面层</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木龙骨、双面木工板基层、双面铝塑板面层</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顶棚</w:t>
            </w: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天棚面层拆换≤600*600mm</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铝合金扣板（材料利旧）</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铝合金扣板</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石膏板</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矿棉板</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铝塑板</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天棚加设T形铝合金龙骨、木工板基层</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硅晶板吊顶更换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≤600*600mm，材料人工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集成吊顶维修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≤600*600mm，龙骨腐蚀维修、烤漆龙骨架更换、铝扣板恢复 :</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宋体" w:eastAsia="宋体" w:hAnsi="宋体" w:cs="宋体"/>
                <w:color w:val="000000"/>
                <w:sz w:val="24"/>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整体石膏板顶棚维修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整体石膏板、轻钢龙骨木工板、木条子、螺杆：材料人工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noProof/>
                <w:color w:val="000000"/>
                <w:kern w:val="0"/>
                <w:sz w:val="24"/>
                <w:bdr w:val="single" w:sz="4"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160" cy="2381250"/>
                  <wp:effectExtent l="0" t="0" r="0" b="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a:stretch>
                            <a:fillRect/>
                          </a:stretch>
                        </pic:blipFill>
                        <pic:spPr>
                          <a:xfrm>
                            <a:off x="0" y="0"/>
                            <a:ext cx="10160" cy="2381250"/>
                          </a:xfrm>
                          <a:prstGeom prst="rect">
                            <a:avLst/>
                          </a:prstGeom>
                          <a:noFill/>
                          <a:ln>
                            <a:noFill/>
                          </a:ln>
                        </pic:spPr>
                      </pic:pic>
                    </a:graphicData>
                  </a:graphic>
                </wp:anchor>
              </w:drawing>
            </w:r>
            <w:r>
              <w:rPr>
                <w:rFonts w:ascii="仿宋_GB2312" w:eastAsia="仿宋_GB2312" w:hAnsi="宋体" w:cs="仿宋_GB2312" w:hint="eastAsia"/>
                <w:color w:val="000000"/>
                <w:kern w:val="0"/>
                <w:sz w:val="24"/>
                <w:lang w:bidi="ar"/>
              </w:rPr>
              <w:t>门</w:t>
            </w: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201不锈钢门合页更换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门合页更换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双向弹簧不锈钢合页</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卷帘门维修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卷帘门拆除、维修及安装：材料人工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扇</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更换弹簧</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根</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更换铝合金片</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铝合金卷帘门拆换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闭门器维修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维修</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简易木板门带框制安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实木装饰门带套制安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不锈钢栅栏门制安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不锈钢玻璃地弹门制安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12mm钢化玻璃、不锈钢板1.2mm厚、地弹簧、拉手</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铝合金边框钢化玻璃地弹门制安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10mm钢化玻璃、铝合金1.0mm厚、地弹簧、拉手</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铁门制安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镀锌矩管、钢板焊接、打磨、刷漆</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塑钢门拆换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防盗门拆换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木门维修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门扇、 门框维修，线条修复， 吊脚校正</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樘</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木门修复翻新</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补烂、刮膏灰、打磨、刷磁漆底漆、面漆各二遍（材料人工）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玻璃门维修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人工辅材：铁膨胀钉、 自攻钉</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樘</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塑钢门维修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人工辅材： 自攻钉</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樘</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铝合金推拉门维修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人工辅材： 自攻钉</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樘</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地弹门维修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地弹簧拆除更换安装：人工辅材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樘</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门拆除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拆除及搬运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樘</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窗户</w:t>
            </w: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门窗五金拆换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玻璃地弹门1.5m不锈钢拉手</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插销、 门扣、锁扣</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门吸</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轨道</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拉手、把手维修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维修</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万向轮、滑轮、 吊滑轮维修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维修</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推拉门窗安限位器</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窗户不锈钢撑杆更换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窗户玻璃贴窗花、隔热膜、隐私膜</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取料、裁料、粘贴、净面等材料人工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窗户玻璃贴磨砂纸</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取料、裁料、粘贴、净面等材料人工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窗户玻璃贴太阳膜</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取料、裁料、粘贴、净面等材料人工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金刚网铝合金纱窗拆换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铝合金边框、不锈钢丝纱网</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纱窗不锈钢丝纱网拆换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铝合金百叶窗拆换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铝合金推拉窗拆换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普通玻璃拆换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磨砂、钢化玻璃拆换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木工板基层封窗</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铝合金窗、纱窗、木窗维修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窗扇窗框掺钉修理</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樘</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木制、铝合金、塑钢窗散架维修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材料人工（转角加固、 自攻钉）</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樘</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木、金属窗户拆除</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拆除及搬运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空调帘制安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胶帘2mm，带磁铁：材料人工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窗帘维修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滑轮、轨道、S钩维修，安装，拆除</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副</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312"/>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noProof/>
                <w:color w:val="000000"/>
                <w:kern w:val="0"/>
                <w:sz w:val="24"/>
                <w:bdr w:val="single" w:sz="4"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829435"/>
                  <wp:effectExtent l="0" t="0" r="0" b="0"/>
                  <wp:wrapNone/>
                  <wp:docPr id="5" name="图片_3"/>
                  <wp:cNvGraphicFramePr/>
                  <a:graphic xmlns:a="http://schemas.openxmlformats.org/drawingml/2006/main">
                    <a:graphicData uri="http://schemas.openxmlformats.org/drawingml/2006/picture">
                      <pic:pic xmlns:pic="http://schemas.openxmlformats.org/drawingml/2006/picture">
                        <pic:nvPicPr>
                          <pic:cNvPr id="5" name="图片_3"/>
                          <pic:cNvPicPr/>
                        </pic:nvPicPr>
                        <pic:blipFill>
                          <a:blip/>
                          <a:stretch>
                            <a:fillRect/>
                          </a:stretch>
                        </pic:blipFill>
                        <pic:spPr>
                          <a:xfrm>
                            <a:off x="0" y="0"/>
                            <a:ext cx="10160" cy="1829435"/>
                          </a:xfrm>
                          <a:prstGeom prst="rect">
                            <a:avLst/>
                          </a:prstGeom>
                          <a:noFill/>
                          <a:ln>
                            <a:noFill/>
                          </a:ln>
                        </pic:spPr>
                      </pic:pic>
                    </a:graphicData>
                  </a:graphic>
                </wp:anchor>
              </w:drawing>
            </w:r>
            <w:r>
              <w:rPr>
                <w:rFonts w:ascii="仿宋_GB2312" w:eastAsia="仿宋_GB2312" w:hAnsi="宋体" w:cs="仿宋_GB2312" w:hint="eastAsia"/>
                <w:color w:val="000000"/>
                <w:kern w:val="0"/>
                <w:sz w:val="24"/>
                <w:lang w:bidi="ar"/>
              </w:rPr>
              <w:t>卫生间</w:t>
            </w: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卫生间安全扶手不锈钢内管+ABS塑料</w:t>
            </w:r>
          </w:p>
        </w:tc>
        <w:tc>
          <w:tcPr>
            <w:tcW w:w="49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30cm直拉扶手维修</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312"/>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312"/>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30cm直拉扶手更换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30*30cm转角扶手维修</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30*30cm转角扶手更换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冷、热水水龙头更换安装</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人工辅材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洗脸盆更换安装</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人工辅材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组</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更换台下盆</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≤22寸，材料人工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石材台面更换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人造石</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石英石</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大理石</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花岗石</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砖砌拖把池、洗手池</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≤600*600*600，砌砖、抹灰、防水、贴砖，地漏：材料人工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厕所（局部）、马桶、蹲便器漏水维修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破除地面砖，冲洗管、皮碗等零件更换，防水，地面恢复</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小便池感应器更换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拆除、安装并修补周边：材料人工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壁挂式小便器感应开关埋入式</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拆除及安装</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蹲便器水箱更换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材料人工，含连接管等</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蹲便器</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破除地面砖，更换蹲便器，防水，地面恢复</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蹲便器安装瓷高水箱</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破除地面砖，更换蹲便器，防水，地面恢复</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坐式马桶更换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破除地面砖，更换马桶，防水，地面恢复</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隔断板及配件维修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隔断板垮塌拆换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隔断板脱落维修材料利旧</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门脚、转角、挂钩、卡槽等更换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隔断锁更换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个</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隔断梁更换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根</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隔断板收口条更换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根</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防水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热油沥青防水、灌缝瓷砖缝</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SBS高分子防水卷材</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丙纶复合防水</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雨棚</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铝合金板雨棚制安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铝合金板雨棚、不锈钢或铝支架</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防护栏、栏杆</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圆钢防护栏制安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焊接、打磨、刷漆、安装：材料人工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铁花防护栏制安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焊接、打磨、刷漆、安装：材料人工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201不锈钢防护栏杆制安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制作、焊接：材料人工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防撞桩制安焊接</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Φ50钢管*900高， 内灌砼，刷漆</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给排水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水篦子井清掏、防漏钢丝网制安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600*400，清掏，安装防漏钢丝网及建渣清运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水篦子砌筑</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600*400，页岩砖砌筑、抹灰、清理等，材料人工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高分子复合材料水篦子更换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600*400，拆除废旧水篦子及更换：材料人工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球墨铸铁水篦子更换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600*400，拆除废旧水篦子及更换：材料人工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复合材料井圈、井盖 (φ700轻型）更换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拆除废旧井圈、井盖及更换：材料人工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高分子复合材料井圈、井盖 (φ700重型）更 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拆除废旧井圈、井盖及更换：材料人工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球墨铸铁井圈、井盖 (φ700过车款）更换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拆除废旧井圈、井盖及更换：材料人工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铸铁井盖井座 (φ700Q20）更换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拆除废旧井圈、井盖及更换：材料人工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混凝土井圈、井盖 (φ700过车款）更换</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拆除废旧井圈、井盖及更换：材料人工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排水沟双向砌筑</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页岩砖砌筑、抹灰、清理等，材料人工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雨水井、污水井砌筑</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页岩砖砌筑、抹灰、清理等，材料人工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201不锈钢地漏制安</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不锈钢卡口槽维修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材料利旧</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地面开线槽孔径≤20mm空心（槽）板</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不锈钢地槽4m焊接维修</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人工辅材</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处</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检查井井筒升降升降高度≤30cm干混砂浆</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排气扇</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φ300轴流风机</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拆除废旧风机及更换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低压电器设备排气扇400*400</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拆除废旧换气扇及更换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低压电器设备静音排气扇600*600</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拆除废旧换气扇及更换</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座</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零星土建</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道路沥青路面维修补烂</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青石板、彩砖、渗水砖铺设</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≤600*300mm，挖基础土方、打垫层、混凝土、砂浆</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预制盖板制作安装商品混凝土C20</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Style w:val="font21"/>
                <w:rFonts w:hAnsi="宋体" w:hint="default"/>
                <w:sz w:val="24"/>
                <w:szCs w:val="24"/>
                <w:lang w:bidi="ar"/>
              </w:rPr>
              <w:t>m</w:t>
            </w:r>
            <w:r>
              <w:rPr>
                <w:rStyle w:val="font11"/>
                <w:rFonts w:hint="default"/>
                <w:sz w:val="24"/>
                <w:szCs w:val="24"/>
                <w:lang w:bidi="ar"/>
              </w:rPr>
              <w:t>³</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零星砌砖水泥砂浆(细砂)M5</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Style w:val="font21"/>
                <w:rFonts w:hAnsi="宋体" w:hint="default"/>
                <w:sz w:val="24"/>
                <w:szCs w:val="24"/>
                <w:lang w:bidi="ar"/>
              </w:rPr>
              <w:t>m</w:t>
            </w:r>
            <w:r>
              <w:rPr>
                <w:rStyle w:val="font11"/>
                <w:rFonts w:hint="default"/>
                <w:sz w:val="24"/>
                <w:szCs w:val="24"/>
                <w:lang w:bidi="ar"/>
              </w:rPr>
              <w:t>³</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砖墙砌筑</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Style w:val="font21"/>
                <w:rFonts w:hAnsi="宋体" w:hint="default"/>
                <w:sz w:val="24"/>
                <w:szCs w:val="24"/>
                <w:lang w:bidi="ar"/>
              </w:rPr>
              <w:t>m</w:t>
            </w:r>
            <w:r>
              <w:rPr>
                <w:rStyle w:val="font11"/>
                <w:rFonts w:hint="default"/>
                <w:sz w:val="24"/>
                <w:szCs w:val="24"/>
                <w:lang w:bidi="ar"/>
              </w:rPr>
              <w:t>³</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混凝土现浇</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C20</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Style w:val="font21"/>
                <w:rFonts w:hAnsi="宋体" w:hint="default"/>
                <w:sz w:val="24"/>
                <w:szCs w:val="24"/>
                <w:lang w:bidi="ar"/>
              </w:rPr>
              <w:t>m</w:t>
            </w:r>
            <w:r>
              <w:rPr>
                <w:rStyle w:val="font11"/>
                <w:rFonts w:hint="default"/>
                <w:sz w:val="24"/>
                <w:szCs w:val="24"/>
                <w:lang w:bidi="ar"/>
              </w:rPr>
              <w:t>³</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C30</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Style w:val="font21"/>
                <w:rFonts w:hAnsi="宋体" w:hint="default"/>
                <w:sz w:val="24"/>
                <w:szCs w:val="24"/>
                <w:lang w:bidi="ar"/>
              </w:rPr>
              <w:t>m</w:t>
            </w:r>
            <w:r>
              <w:rPr>
                <w:rStyle w:val="font11"/>
                <w:rFonts w:hint="default"/>
                <w:sz w:val="24"/>
                <w:szCs w:val="24"/>
                <w:lang w:bidi="ar"/>
              </w:rPr>
              <w:t>³</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地下挡车栏杆</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φ50，不锈钢，焊接、弯头</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m</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模板支模</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模板制安，材料人工</w:t>
            </w:r>
          </w:p>
        </w:tc>
        <w:tc>
          <w:tcPr>
            <w:tcW w:w="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w:t>
            </w:r>
          </w:p>
        </w:tc>
        <w:tc>
          <w:tcPr>
            <w:tcW w:w="21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计时工</w:t>
            </w:r>
          </w:p>
        </w:tc>
        <w:tc>
          <w:tcPr>
            <w:tcW w:w="406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人工清掏、零星搬运、漏水找漏堵漏、抛光、打磨等难以计量的以工日据实计</w:t>
            </w:r>
          </w:p>
        </w:tc>
        <w:tc>
          <w:tcPr>
            <w:tcW w:w="491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材料人工</w:t>
            </w:r>
          </w:p>
        </w:tc>
        <w:tc>
          <w:tcPr>
            <w:tcW w:w="9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工日</w:t>
            </w:r>
          </w:p>
        </w:tc>
        <w:tc>
          <w:tcPr>
            <w:tcW w:w="211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val="restart"/>
            <w:tcBorders>
              <w:top w:val="single" w:sz="4" w:space="0" w:color="auto"/>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装车外运</w:t>
            </w:r>
          </w:p>
        </w:tc>
        <w:tc>
          <w:tcPr>
            <w:tcW w:w="4065"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4"/>
                <w:lang w:bidi="ar"/>
              </w:rPr>
              <w:t>装卸、（机械、人工）清运及处置建渣，</w:t>
            </w:r>
          </w:p>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总运距≤15km</w:t>
            </w:r>
          </w:p>
        </w:tc>
        <w:tc>
          <w:tcPr>
            <w:tcW w:w="491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小货车：建渣杂物，含人工装车、运输、处置费等</w:t>
            </w:r>
          </w:p>
        </w:tc>
        <w:tc>
          <w:tcPr>
            <w:tcW w:w="92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车</w:t>
            </w:r>
          </w:p>
        </w:tc>
        <w:tc>
          <w:tcPr>
            <w:tcW w:w="2118" w:type="dxa"/>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r w:rsidR="00865EF0">
        <w:trPr>
          <w:trHeight w:val="90"/>
        </w:trPr>
        <w:tc>
          <w:tcPr>
            <w:tcW w:w="1814" w:type="dxa"/>
            <w:vMerge/>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c>
          <w:tcPr>
            <w:tcW w:w="4065"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65EF0" w:rsidRDefault="00865EF0">
            <w:pPr>
              <w:widowControl/>
              <w:jc w:val="center"/>
              <w:textAlignment w:val="center"/>
              <w:rPr>
                <w:rFonts w:ascii="仿宋_GB2312" w:eastAsia="仿宋_GB2312" w:hAnsi="宋体" w:cs="仿宋_GB2312"/>
                <w:color w:val="000000"/>
                <w:sz w:val="24"/>
              </w:rPr>
            </w:pPr>
          </w:p>
        </w:tc>
        <w:tc>
          <w:tcPr>
            <w:tcW w:w="491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三轮车：建渣杂物，含人工装车、运输、处置费等</w:t>
            </w:r>
          </w:p>
        </w:tc>
        <w:tc>
          <w:tcPr>
            <w:tcW w:w="9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65EF0" w:rsidRDefault="00010FB0">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lang w:bidi="ar"/>
              </w:rPr>
              <w:t>车</w:t>
            </w:r>
          </w:p>
        </w:tc>
        <w:tc>
          <w:tcPr>
            <w:tcW w:w="2118"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865EF0" w:rsidRDefault="00865EF0">
            <w:pPr>
              <w:jc w:val="center"/>
              <w:rPr>
                <w:rFonts w:ascii="仿宋_GB2312" w:eastAsia="仿宋_GB2312" w:hAnsi="宋体" w:cs="仿宋_GB2312"/>
                <w:color w:val="000000"/>
                <w:sz w:val="24"/>
              </w:rPr>
            </w:pPr>
          </w:p>
        </w:tc>
      </w:tr>
    </w:tbl>
    <w:p w:rsidR="00865EF0" w:rsidRDefault="00865EF0">
      <w:pPr>
        <w:pStyle w:val="null3"/>
        <w:spacing w:line="360" w:lineRule="auto"/>
        <w:jc w:val="both"/>
        <w:rPr>
          <w:rFonts w:ascii="仿宋_GB2312" w:eastAsia="仿宋_GB2312" w:hAnsi="仿宋_GB2312" w:cs="仿宋_GB2312" w:hint="default"/>
          <w:sz w:val="32"/>
          <w:szCs w:val="32"/>
        </w:rPr>
      </w:pPr>
    </w:p>
    <w:p w:rsidR="00865EF0" w:rsidRDefault="00010FB0">
      <w:pPr>
        <w:pStyle w:val="null3"/>
        <w:spacing w:line="360" w:lineRule="auto"/>
        <w:jc w:val="both"/>
        <w:rPr>
          <w:rFonts w:ascii="宋体" w:eastAsia="宋体" w:hAnsi="宋体" w:cs="宋体" w:hint="default"/>
          <w:kern w:val="2"/>
          <w:sz w:val="21"/>
          <w:szCs w:val="24"/>
          <w:lang w:eastAsia="zh-CN"/>
        </w:rPr>
      </w:pPr>
      <w:r>
        <w:rPr>
          <w:rFonts w:ascii="宋体" w:eastAsia="宋体" w:hAnsi="宋体" w:cs="宋体"/>
          <w:kern w:val="2"/>
          <w:sz w:val="21"/>
          <w:szCs w:val="24"/>
          <w:lang w:eastAsia="zh-CN"/>
        </w:rPr>
        <w:t>1.以上仅列举部分主要零星改造及零星维修服务项目，具体内容按实际作业过程中产生的内容为准。本项目暂无工程量 ，最终以实际发生工程量计算。</w:t>
      </w:r>
    </w:p>
    <w:p w:rsidR="00865EF0" w:rsidRDefault="00010FB0">
      <w:pPr>
        <w:spacing w:line="360" w:lineRule="auto"/>
        <w:rPr>
          <w:rFonts w:ascii="宋体" w:eastAsia="宋体" w:hAnsi="宋体" w:cs="宋体"/>
        </w:rPr>
      </w:pPr>
      <w:r>
        <w:rPr>
          <w:rFonts w:ascii="宋体" w:eastAsia="宋体" w:hAnsi="宋体" w:cs="宋体" w:hint="eastAsia"/>
        </w:rPr>
        <w:t>2.如有涉及其他项目费用请自行添加。报价</w:t>
      </w:r>
      <w:r>
        <w:rPr>
          <w:rFonts w:ascii="宋体" w:eastAsia="宋体" w:hAnsi="宋体" w:cs="宋体"/>
        </w:rPr>
        <w:t>包括所需人工、材料、税费、</w:t>
      </w:r>
      <w:r>
        <w:rPr>
          <w:rFonts w:ascii="宋体" w:eastAsia="宋体" w:hAnsi="宋体" w:cs="宋体" w:hint="eastAsia"/>
        </w:rPr>
        <w:t>管理费、</w:t>
      </w:r>
      <w:r>
        <w:rPr>
          <w:rFonts w:ascii="宋体" w:eastAsia="宋体" w:hAnsi="宋体" w:cs="宋体"/>
        </w:rPr>
        <w:t>采购文件规定的其它费用。</w:t>
      </w:r>
    </w:p>
    <w:p w:rsidR="00865EF0" w:rsidRDefault="00865EF0">
      <w:pPr>
        <w:ind w:firstLineChars="2700" w:firstLine="8100"/>
        <w:jc w:val="left"/>
        <w:rPr>
          <w:rFonts w:ascii="仿宋" w:eastAsia="仿宋" w:hAnsi="仿宋" w:cs="仿宋"/>
          <w:sz w:val="30"/>
          <w:szCs w:val="30"/>
        </w:rPr>
      </w:pPr>
    </w:p>
    <w:p w:rsidR="00865EF0" w:rsidRDefault="00010FB0">
      <w:pPr>
        <w:ind w:firstLineChars="2700" w:firstLine="8100"/>
        <w:jc w:val="left"/>
        <w:rPr>
          <w:rFonts w:ascii="仿宋" w:eastAsia="仿宋" w:hAnsi="仿宋" w:cs="仿宋"/>
          <w:sz w:val="30"/>
          <w:szCs w:val="30"/>
        </w:rPr>
      </w:pPr>
      <w:r>
        <w:rPr>
          <w:rFonts w:ascii="仿宋" w:eastAsia="仿宋" w:hAnsi="仿宋" w:cs="仿宋" w:hint="eastAsia"/>
          <w:sz w:val="30"/>
          <w:szCs w:val="30"/>
        </w:rPr>
        <w:t>供应商名称（加盖公章）：</w:t>
      </w:r>
    </w:p>
    <w:p w:rsidR="00865EF0" w:rsidRDefault="00010FB0">
      <w:pPr>
        <w:jc w:val="left"/>
        <w:rPr>
          <w:rFonts w:ascii="仿宋" w:eastAsia="仿宋" w:hAnsi="仿宋" w:cs="仿宋"/>
          <w:sz w:val="30"/>
          <w:szCs w:val="30"/>
        </w:rPr>
      </w:pPr>
      <w:r>
        <w:rPr>
          <w:rFonts w:ascii="仿宋" w:eastAsia="仿宋" w:hAnsi="仿宋" w:cs="仿宋" w:hint="eastAsia"/>
          <w:sz w:val="30"/>
          <w:szCs w:val="30"/>
        </w:rPr>
        <w:t xml:space="preserve">                                                      时间：</w:t>
      </w:r>
    </w:p>
    <w:p w:rsidR="00865EF0" w:rsidRDefault="00865EF0">
      <w:pPr>
        <w:ind w:firstLine="640"/>
        <w:jc w:val="right"/>
        <w:rPr>
          <w:sz w:val="32"/>
          <w:szCs w:val="32"/>
        </w:rPr>
      </w:pPr>
    </w:p>
    <w:sectPr w:rsidR="00865EF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19B" w:rsidRDefault="00DD519B">
      <w:r>
        <w:separator/>
      </w:r>
    </w:p>
  </w:endnote>
  <w:endnote w:type="continuationSeparator" w:id="0">
    <w:p w:rsidR="00DD519B" w:rsidRDefault="00DD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Malgun Gothic Semilight"/>
    <w:charset w:val="86"/>
    <w:family w:val="auto"/>
    <w:pitch w:val="default"/>
    <w:sig w:usb0="00000000" w:usb1="38CF7CFA" w:usb2="00082016" w:usb3="00000000" w:csb0="00040001" w:csb1="00000000"/>
  </w:font>
  <w:font w:name="楷体_GB2312">
    <w:altName w:val="楷体"/>
    <w:charset w:val="86"/>
    <w:family w:val="modern"/>
    <w:pitch w:val="default"/>
    <w:sig w:usb0="00000001" w:usb1="080E0000" w:usb2="00000000" w:usb3="00000000" w:csb0="00040000" w:csb1="00000000"/>
  </w:font>
  <w:font w:name="华文仿宋">
    <w:altName w:val="汉仪中黑 197"/>
    <w:charset w:val="86"/>
    <w:family w:val="auto"/>
    <w:pitch w:val="default"/>
    <w:sig w:usb0="00000000" w:usb1="080F0000" w:usb2="00000000" w:usb3="00000000" w:csb0="0004009F" w:csb1="DFD7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F0" w:rsidRDefault="00010FB0">
    <w:pPr>
      <w:pStyle w:val="a6"/>
      <w:framePr w:wrap="around" w:vAnchor="text" w:hAnchor="margin" w:xAlign="center" w:y="1"/>
      <w:rPr>
        <w:rStyle w:val="aa"/>
      </w:rPr>
    </w:pPr>
    <w:r>
      <w:fldChar w:fldCharType="begin"/>
    </w:r>
    <w:r>
      <w:rPr>
        <w:rStyle w:val="aa"/>
      </w:rPr>
      <w:instrText xml:space="preserve">PAGE  </w:instrText>
    </w:r>
    <w:r>
      <w:fldChar w:fldCharType="end"/>
    </w:r>
  </w:p>
  <w:p w:rsidR="00865EF0" w:rsidRDefault="00865EF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F0" w:rsidRDefault="00010FB0">
    <w:pPr>
      <w:pStyle w:val="a6"/>
      <w:ind w:left="64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65EF0" w:rsidRDefault="00010FB0">
                          <w:pPr>
                            <w:pStyle w:val="a6"/>
                          </w:pPr>
                          <w:r>
                            <w:fldChar w:fldCharType="begin"/>
                          </w:r>
                          <w:r>
                            <w:instrText xml:space="preserve"> PAGE  \* MERGEFORMAT </w:instrText>
                          </w:r>
                          <w:r>
                            <w:fldChar w:fldCharType="separate"/>
                          </w:r>
                          <w:r w:rsidR="00B0522E">
                            <w:rPr>
                              <w:noProof/>
                            </w:rPr>
                            <w:t>11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865EF0" w:rsidRDefault="00010FB0">
                    <w:pPr>
                      <w:pStyle w:val="a6"/>
                    </w:pPr>
                    <w:r>
                      <w:fldChar w:fldCharType="begin"/>
                    </w:r>
                    <w:r>
                      <w:instrText xml:space="preserve"> PAGE  \* MERGEFORMAT </w:instrText>
                    </w:r>
                    <w:r>
                      <w:fldChar w:fldCharType="separate"/>
                    </w:r>
                    <w:r w:rsidR="00B0522E">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19B" w:rsidRDefault="00DD519B">
      <w:r>
        <w:separator/>
      </w:r>
    </w:p>
  </w:footnote>
  <w:footnote w:type="continuationSeparator" w:id="0">
    <w:p w:rsidR="00DD519B" w:rsidRDefault="00DD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F0" w:rsidRDefault="00865EF0">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EF0" w:rsidRDefault="00865EF0">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F0"/>
    <w:rsid w:val="00010FB0"/>
    <w:rsid w:val="0008023E"/>
    <w:rsid w:val="004D6346"/>
    <w:rsid w:val="00676B59"/>
    <w:rsid w:val="00691FF9"/>
    <w:rsid w:val="00754C88"/>
    <w:rsid w:val="00865EF0"/>
    <w:rsid w:val="009F50C1"/>
    <w:rsid w:val="00B0522E"/>
    <w:rsid w:val="00DD519B"/>
    <w:rsid w:val="14CD79B4"/>
    <w:rsid w:val="4D706CF0"/>
    <w:rsid w:val="50BD5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7FA64"/>
  <w15:docId w15:val="{67FF9506-1BA8-4FEB-9636-70B23272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w:uiPriority="99" w:unhideWhenUsed="1" w:qFormat="1"/>
    <w:lsdException w:name="Body Text Indent" w:qFormat="1"/>
    <w:lsdException w:name="Subtitle" w:qFormat="1"/>
    <w:lsdException w:name="Body Text First Indent" w:uiPriority="99"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Lines="50" w:afterLines="50"/>
      <w:ind w:firstLine="964"/>
      <w:jc w:val="center"/>
      <w:outlineLvl w:val="0"/>
    </w:pPr>
    <w:rPr>
      <w:rFonts w:ascii="Times New Roman" w:eastAsia="黑体" w:hAnsi="Times New Roman"/>
      <w:b/>
      <w:bCs/>
      <w:kern w:val="44"/>
      <w:sz w:val="40"/>
      <w:szCs w:val="44"/>
    </w:rPr>
  </w:style>
  <w:style w:type="paragraph" w:styleId="2">
    <w:name w:val="heading 2"/>
    <w:basedOn w:val="a"/>
    <w:next w:val="a"/>
    <w:qFormat/>
    <w:pPr>
      <w:keepNext/>
      <w:keepLines/>
      <w:spacing w:before="260" w:after="260" w:line="415" w:lineRule="auto"/>
      <w:outlineLvl w:val="1"/>
    </w:pPr>
    <w:rPr>
      <w:rFonts w:ascii="Arial" w:eastAsia="黑体" w:hAnsi="Arial"/>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next w:val="20"/>
    <w:uiPriority w:val="99"/>
    <w:unhideWhenUsed/>
    <w:qFormat/>
    <w:pPr>
      <w:spacing w:after="120"/>
    </w:pPr>
    <w:rPr>
      <w:rFonts w:ascii="Calibri" w:eastAsia="宋体" w:hAnsi="Calibri" w:cs="Times New Roman"/>
    </w:rPr>
  </w:style>
  <w:style w:type="paragraph" w:styleId="20">
    <w:name w:val="Body Text First Indent 2"/>
    <w:basedOn w:val="a5"/>
    <w:next w:val="a4"/>
    <w:qFormat/>
    <w:pPr>
      <w:ind w:firstLineChars="200" w:firstLine="420"/>
    </w:pPr>
  </w:style>
  <w:style w:type="paragraph" w:styleId="a5">
    <w:name w:val="Body Text Indent"/>
    <w:basedOn w:val="a"/>
    <w:qFormat/>
    <w:pPr>
      <w:spacing w:after="120"/>
      <w:ind w:leftChars="200" w:left="420"/>
    </w:pPr>
    <w:rPr>
      <w:rFonts w:ascii="Calibri" w:eastAsia="仿宋" w:hAnsi="Calibri" w:cs="Calibri"/>
      <w:szCs w:val="21"/>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next w:val="a4"/>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Body Text First Indent"/>
    <w:basedOn w:val="a4"/>
    <w:next w:val="20"/>
    <w:uiPriority w:val="99"/>
    <w:unhideWhenUsed/>
    <w:qFormat/>
    <w:pPr>
      <w:ind w:firstLineChars="100" w:firstLine="420"/>
    </w:pPr>
    <w:rPr>
      <w:rFonts w:ascii="Times New Roman" w:hAnsi="Times New Roman"/>
      <w:sz w:val="24"/>
    </w:rPr>
  </w:style>
  <w:style w:type="character" w:styleId="aa">
    <w:name w:val="page number"/>
    <w:qFormat/>
  </w:style>
  <w:style w:type="character" w:customStyle="1" w:styleId="font21">
    <w:name w:val="font21"/>
    <w:basedOn w:val="a0"/>
    <w:qFormat/>
    <w:rPr>
      <w:rFonts w:ascii="仿宋_GB2312" w:eastAsia="仿宋_GB2312" w:cs="仿宋_GB2312" w:hint="eastAsia"/>
      <w:color w:val="000000"/>
      <w:sz w:val="28"/>
      <w:szCs w:val="28"/>
      <w:u w:val="none"/>
    </w:rPr>
  </w:style>
  <w:style w:type="character" w:customStyle="1" w:styleId="font11">
    <w:name w:val="font11"/>
    <w:basedOn w:val="a0"/>
    <w:qFormat/>
    <w:rPr>
      <w:rFonts w:ascii="微软雅黑" w:eastAsia="微软雅黑" w:hAnsi="微软雅黑" w:cs="微软雅黑" w:hint="eastAsia"/>
      <w:color w:val="000000"/>
      <w:sz w:val="28"/>
      <w:szCs w:val="28"/>
      <w:u w:val="none"/>
    </w:rPr>
  </w:style>
  <w:style w:type="paragraph" w:customStyle="1" w:styleId="null3">
    <w:name w:val="null3"/>
    <w:hidden/>
    <w:qFormat/>
    <w:rPr>
      <w:rFonts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admin</cp:lastModifiedBy>
  <cp:revision>6</cp:revision>
  <dcterms:created xsi:type="dcterms:W3CDTF">2024-12-20T01:27:00Z</dcterms:created>
  <dcterms:modified xsi:type="dcterms:W3CDTF">2024-12-20T03:34:00Z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175D077E5F1E4E5FA7E25ED6F44AAFA5_12</vt:lpwstr>
  </property>
</Properties>
</file>